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1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B5231" w14:textId="77777777" w:rsidR="00D472FE" w:rsidRDefault="00AA4C71" w:rsidP="00AA4C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4C71">
        <w:rPr>
          <w:rFonts w:ascii="Times New Roman" w:hAnsi="Times New Roman" w:cs="Times New Roman"/>
          <w:b/>
          <w:bCs/>
          <w:sz w:val="28"/>
          <w:szCs w:val="28"/>
        </w:rPr>
        <w:t>ИТОГО</w:t>
      </w:r>
      <w:r w:rsidR="00A42253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AA4C71">
        <w:rPr>
          <w:rFonts w:ascii="Times New Roman" w:hAnsi="Times New Roman" w:cs="Times New Roman"/>
          <w:b/>
          <w:bCs/>
          <w:sz w:val="28"/>
          <w:szCs w:val="28"/>
        </w:rPr>
        <w:t>ЫЙ ОТЧЕТ ПО РЕЗУЛЬТАТАМ МОНИТОРИНГА  В РАМКАХ ВСОКО</w:t>
      </w:r>
    </w:p>
    <w:p w14:paraId="70AD018E" w14:textId="764EAE7A" w:rsidR="00A31BB8" w:rsidRDefault="00A31BB8" w:rsidP="00AA4C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202</w:t>
      </w:r>
      <w:r w:rsidR="006757A7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6757A7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од</w:t>
      </w:r>
      <w:bookmarkStart w:id="0" w:name="_GoBack"/>
      <w:bookmarkEnd w:id="0"/>
      <w:proofErr w:type="spellEnd"/>
    </w:p>
    <w:p w14:paraId="3821AA09" w14:textId="7B209130" w:rsidR="00FF0E49" w:rsidRPr="00FF0E49" w:rsidRDefault="00FF0E49" w:rsidP="00FF0E49">
      <w:pPr>
        <w:rPr>
          <w:rStyle w:val="21"/>
          <w:sz w:val="24"/>
          <w:szCs w:val="24"/>
        </w:rPr>
      </w:pPr>
      <w:r w:rsidRPr="00FF0E49">
        <w:rPr>
          <w:rStyle w:val="21"/>
          <w:sz w:val="24"/>
          <w:szCs w:val="24"/>
        </w:rPr>
        <w:t>Члены комиссии ВСОКО, созданной по приказу директора колледжа</w:t>
      </w:r>
      <w:r w:rsidR="00ED457C">
        <w:rPr>
          <w:rStyle w:val="21"/>
          <w:sz w:val="24"/>
          <w:szCs w:val="24"/>
        </w:rPr>
        <w:t xml:space="preserve"> </w:t>
      </w:r>
      <w:r w:rsidRPr="00FF0E49">
        <w:rPr>
          <w:rStyle w:val="21"/>
          <w:sz w:val="24"/>
          <w:szCs w:val="24"/>
        </w:rPr>
        <w:t xml:space="preserve">от </w:t>
      </w:r>
      <w:r>
        <w:rPr>
          <w:rStyle w:val="21"/>
          <w:sz w:val="24"/>
          <w:szCs w:val="24"/>
        </w:rPr>
        <w:t>28</w:t>
      </w:r>
      <w:r w:rsidRPr="00FF0E49">
        <w:rPr>
          <w:rStyle w:val="21"/>
          <w:sz w:val="24"/>
          <w:szCs w:val="24"/>
        </w:rPr>
        <w:t>.08.</w:t>
      </w:r>
      <w:r w:rsidRPr="00ED457C">
        <w:rPr>
          <w:rStyle w:val="21"/>
          <w:sz w:val="24"/>
          <w:szCs w:val="24"/>
        </w:rPr>
        <w:t>202</w:t>
      </w:r>
      <w:r w:rsidR="006757A7">
        <w:rPr>
          <w:rStyle w:val="21"/>
          <w:sz w:val="24"/>
          <w:szCs w:val="24"/>
        </w:rPr>
        <w:t>4</w:t>
      </w:r>
      <w:r w:rsidRPr="00ED457C">
        <w:rPr>
          <w:rStyle w:val="21"/>
          <w:sz w:val="24"/>
          <w:szCs w:val="24"/>
        </w:rPr>
        <w:t xml:space="preserve">  №</w:t>
      </w:r>
      <w:r w:rsidRPr="00FF0E49">
        <w:rPr>
          <w:rStyle w:val="21"/>
          <w:sz w:val="24"/>
          <w:szCs w:val="24"/>
        </w:rPr>
        <w:t xml:space="preserve"> </w:t>
      </w:r>
      <w:r w:rsidR="00C159E2" w:rsidRPr="00C159E2">
        <w:rPr>
          <w:rStyle w:val="21"/>
          <w:sz w:val="24"/>
          <w:szCs w:val="24"/>
        </w:rPr>
        <w:t>08</w:t>
      </w:r>
      <w:r w:rsidR="00ED457C" w:rsidRPr="00C159E2">
        <w:rPr>
          <w:rStyle w:val="21"/>
          <w:sz w:val="24"/>
          <w:szCs w:val="24"/>
        </w:rPr>
        <w:t>/2</w:t>
      </w:r>
      <w:r w:rsidR="004B13A3" w:rsidRPr="00C159E2">
        <w:rPr>
          <w:rStyle w:val="21"/>
          <w:sz w:val="24"/>
          <w:szCs w:val="24"/>
        </w:rPr>
        <w:t>4</w:t>
      </w:r>
      <w:r w:rsidR="00ED457C" w:rsidRPr="00C159E2">
        <w:rPr>
          <w:rStyle w:val="21"/>
          <w:sz w:val="24"/>
          <w:szCs w:val="24"/>
        </w:rPr>
        <w:t>-1</w:t>
      </w:r>
      <w:r w:rsidR="00D647F5">
        <w:rPr>
          <w:rStyle w:val="21"/>
          <w:sz w:val="24"/>
          <w:szCs w:val="24"/>
        </w:rPr>
        <w:t>,</w:t>
      </w:r>
      <w:r w:rsidR="00ED457C">
        <w:rPr>
          <w:rStyle w:val="21"/>
          <w:sz w:val="24"/>
          <w:szCs w:val="24"/>
        </w:rPr>
        <w:t xml:space="preserve"> </w:t>
      </w:r>
      <w:r w:rsidRPr="00FF0E49">
        <w:rPr>
          <w:rStyle w:val="21"/>
          <w:sz w:val="24"/>
          <w:szCs w:val="24"/>
        </w:rPr>
        <w:t>провели внутреннюю проверку основных объектов мониторинга и характеризующих их показателей в период с 1 сентября 202</w:t>
      </w:r>
      <w:r w:rsidR="006757A7">
        <w:rPr>
          <w:rStyle w:val="21"/>
          <w:sz w:val="24"/>
          <w:szCs w:val="24"/>
        </w:rPr>
        <w:t>4</w:t>
      </w:r>
      <w:r w:rsidRPr="00FF0E49">
        <w:rPr>
          <w:rStyle w:val="21"/>
          <w:sz w:val="24"/>
          <w:szCs w:val="24"/>
        </w:rPr>
        <w:t>г  по 30 июня 202</w:t>
      </w:r>
      <w:r w:rsidR="00DD2D55">
        <w:rPr>
          <w:rStyle w:val="21"/>
          <w:sz w:val="24"/>
          <w:szCs w:val="24"/>
        </w:rPr>
        <w:t>5</w:t>
      </w:r>
      <w:r w:rsidRPr="00FF0E49">
        <w:rPr>
          <w:rStyle w:val="21"/>
          <w:sz w:val="24"/>
          <w:szCs w:val="24"/>
        </w:rPr>
        <w:t xml:space="preserve"> года.</w:t>
      </w:r>
    </w:p>
    <w:p w14:paraId="4AE1E5B1" w14:textId="0C761077" w:rsidR="00FF0E49" w:rsidRPr="006757A7" w:rsidRDefault="00FF0E49" w:rsidP="006757A7">
      <w:pPr>
        <w:rPr>
          <w:sz w:val="24"/>
          <w:szCs w:val="24"/>
        </w:rPr>
      </w:pPr>
      <w:r w:rsidRPr="00FF0E49">
        <w:rPr>
          <w:rStyle w:val="21"/>
          <w:sz w:val="24"/>
          <w:szCs w:val="24"/>
        </w:rPr>
        <w:t>Комиссия предоставляет выводы по итогам проведенной проверки.</w:t>
      </w:r>
    </w:p>
    <w:p w14:paraId="57359BA1" w14:textId="573735DF" w:rsidR="00AA4C71" w:rsidRPr="00A42253" w:rsidRDefault="00A42253" w:rsidP="00A422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253">
        <w:rPr>
          <w:rFonts w:ascii="Times New Roman" w:hAnsi="Times New Roman" w:cs="Times New Roman"/>
          <w:sz w:val="24"/>
          <w:szCs w:val="24"/>
        </w:rPr>
        <w:t>Внутренняя система оценки качества образования проводилось в соответствии с Положением о внутренней системе оценки качества образования</w:t>
      </w:r>
      <w:r w:rsidR="00A31BB8">
        <w:rPr>
          <w:rFonts w:ascii="Times New Roman" w:hAnsi="Times New Roman" w:cs="Times New Roman"/>
          <w:sz w:val="24"/>
          <w:szCs w:val="24"/>
        </w:rPr>
        <w:t xml:space="preserve"> Частного учреждения профессиональной образовательн</w:t>
      </w:r>
      <w:r w:rsidR="00310BB9">
        <w:rPr>
          <w:rFonts w:ascii="Times New Roman" w:hAnsi="Times New Roman" w:cs="Times New Roman"/>
          <w:sz w:val="24"/>
          <w:szCs w:val="24"/>
        </w:rPr>
        <w:t>ой организации «</w:t>
      </w:r>
      <w:r w:rsidR="006757A7">
        <w:rPr>
          <w:rFonts w:ascii="Times New Roman" w:hAnsi="Times New Roman" w:cs="Times New Roman"/>
          <w:sz w:val="24"/>
          <w:szCs w:val="24"/>
        </w:rPr>
        <w:t>Столичный бизнес колледж» (далее Колледж)</w:t>
      </w:r>
    </w:p>
    <w:p w14:paraId="3EA051A5" w14:textId="77777777" w:rsidR="00A42253" w:rsidRPr="00A42253" w:rsidRDefault="00A42253" w:rsidP="00A422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253">
        <w:rPr>
          <w:rFonts w:ascii="Times New Roman" w:hAnsi="Times New Roman" w:cs="Times New Roman"/>
          <w:sz w:val="24"/>
          <w:szCs w:val="24"/>
        </w:rPr>
        <w:t>Целями ВСОКО являются:</w:t>
      </w:r>
    </w:p>
    <w:p w14:paraId="2768FED6" w14:textId="77777777" w:rsidR="00A42253" w:rsidRPr="00A42253" w:rsidRDefault="00A42253" w:rsidP="00A42253">
      <w:pPr>
        <w:pStyle w:val="a4"/>
        <w:tabs>
          <w:tab w:val="left" w:pos="0"/>
        </w:tabs>
        <w:spacing w:after="0" w:line="240" w:lineRule="auto"/>
        <w:ind w:left="0" w:right="19" w:firstLine="709"/>
        <w:rPr>
          <w:sz w:val="24"/>
          <w:szCs w:val="24"/>
        </w:rPr>
      </w:pPr>
      <w:r w:rsidRPr="00A42253">
        <w:rPr>
          <w:sz w:val="24"/>
          <w:szCs w:val="24"/>
        </w:rPr>
        <w:t xml:space="preserve">– формирование единой системы диагностики и контроля состояния образования и получение объективной информации о функционировании и развитии системы образования в Колледже, тенденциях его изменения и причинах, влияющих на его уровень; </w:t>
      </w:r>
    </w:p>
    <w:p w14:paraId="02050DB2" w14:textId="77777777" w:rsidR="00A42253" w:rsidRPr="00A42253" w:rsidRDefault="00A42253" w:rsidP="00A42253">
      <w:pPr>
        <w:pStyle w:val="a4"/>
        <w:tabs>
          <w:tab w:val="left" w:pos="0"/>
        </w:tabs>
        <w:spacing w:after="0" w:line="240" w:lineRule="auto"/>
        <w:ind w:left="0" w:right="19" w:firstLine="709"/>
        <w:rPr>
          <w:sz w:val="24"/>
          <w:szCs w:val="24"/>
        </w:rPr>
      </w:pPr>
      <w:r w:rsidRPr="00A42253">
        <w:rPr>
          <w:sz w:val="24"/>
          <w:szCs w:val="24"/>
        </w:rPr>
        <w:t xml:space="preserve">– получение объективной и достоверной информации о качестве образовательной деятельности Колледжа, степени соответствия образовательных результатов требованиям ФГОС; </w:t>
      </w:r>
    </w:p>
    <w:p w14:paraId="16EB10C0" w14:textId="77777777" w:rsidR="00A42253" w:rsidRPr="00A42253" w:rsidRDefault="00A42253" w:rsidP="00A42253">
      <w:pPr>
        <w:pStyle w:val="a4"/>
        <w:tabs>
          <w:tab w:val="left" w:pos="0"/>
        </w:tabs>
        <w:spacing w:after="0" w:line="240" w:lineRule="auto"/>
        <w:ind w:left="0" w:right="19" w:firstLine="709"/>
        <w:rPr>
          <w:sz w:val="24"/>
          <w:szCs w:val="24"/>
        </w:rPr>
      </w:pPr>
      <w:r w:rsidRPr="00A42253">
        <w:rPr>
          <w:sz w:val="24"/>
          <w:szCs w:val="24"/>
        </w:rPr>
        <w:t xml:space="preserve">– предоставление всем участникам образовательного процесса и общественности достоверной информации о качестве образования; </w:t>
      </w:r>
    </w:p>
    <w:p w14:paraId="52EE5A3C" w14:textId="77777777" w:rsidR="00A42253" w:rsidRPr="00A42253" w:rsidRDefault="00A42253" w:rsidP="00A42253">
      <w:pPr>
        <w:pStyle w:val="a4"/>
        <w:tabs>
          <w:tab w:val="left" w:pos="0"/>
        </w:tabs>
        <w:spacing w:after="0" w:line="240" w:lineRule="auto"/>
        <w:ind w:left="0" w:right="19" w:firstLine="709"/>
        <w:rPr>
          <w:sz w:val="24"/>
          <w:szCs w:val="24"/>
        </w:rPr>
      </w:pPr>
      <w:r w:rsidRPr="00A42253">
        <w:rPr>
          <w:sz w:val="24"/>
          <w:szCs w:val="24"/>
        </w:rPr>
        <w:t xml:space="preserve">– принятие обоснованных и своевременных управленческих решений по совершенствованию образования; </w:t>
      </w:r>
    </w:p>
    <w:p w14:paraId="1D08A164" w14:textId="77777777" w:rsidR="00A42253" w:rsidRDefault="00A42253" w:rsidP="00A42253">
      <w:pPr>
        <w:pStyle w:val="a4"/>
        <w:tabs>
          <w:tab w:val="left" w:pos="0"/>
        </w:tabs>
        <w:spacing w:after="0" w:line="240" w:lineRule="auto"/>
        <w:ind w:left="709" w:right="19" w:firstLine="0"/>
        <w:rPr>
          <w:sz w:val="24"/>
          <w:szCs w:val="24"/>
        </w:rPr>
      </w:pPr>
      <w:r w:rsidRPr="00A42253">
        <w:rPr>
          <w:sz w:val="24"/>
          <w:szCs w:val="24"/>
        </w:rPr>
        <w:t>– прогнозирование развития образовательной системы Колледжа.</w:t>
      </w:r>
    </w:p>
    <w:p w14:paraId="6F243AE3" w14:textId="77777777" w:rsidR="00085147" w:rsidRDefault="00085147" w:rsidP="00A42253">
      <w:pPr>
        <w:pStyle w:val="a4"/>
        <w:tabs>
          <w:tab w:val="left" w:pos="0"/>
        </w:tabs>
        <w:spacing w:after="0" w:line="240" w:lineRule="auto"/>
        <w:ind w:left="709" w:right="19" w:firstLine="0"/>
        <w:rPr>
          <w:sz w:val="24"/>
          <w:szCs w:val="24"/>
        </w:rPr>
      </w:pPr>
    </w:p>
    <w:p w14:paraId="5BF41431" w14:textId="77777777" w:rsidR="00085147" w:rsidRDefault="00085147" w:rsidP="00085147">
      <w:pPr>
        <w:pStyle w:val="a4"/>
        <w:numPr>
          <w:ilvl w:val="0"/>
          <w:numId w:val="3"/>
        </w:num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Нормативно-правовое </w:t>
      </w:r>
      <w:r w:rsidRPr="009532DC">
        <w:rPr>
          <w:b/>
          <w:bCs/>
          <w:sz w:val="24"/>
          <w:szCs w:val="24"/>
        </w:rPr>
        <w:t>обеспечение образовательного процесса</w:t>
      </w:r>
    </w:p>
    <w:p w14:paraId="3DB79436" w14:textId="6B59E7A8" w:rsidR="00085147" w:rsidRDefault="00085147" w:rsidP="0008514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79A1">
        <w:rPr>
          <w:rFonts w:ascii="Times New Roman" w:hAnsi="Times New Roman" w:cs="Times New Roman"/>
          <w:sz w:val="24"/>
          <w:szCs w:val="24"/>
        </w:rPr>
        <w:t xml:space="preserve">Частное учреждение профессиональная образовательная организация «Колледж Инфолайн» был переименован в Частное учреждение профессиональная образовательная организация </w:t>
      </w:r>
      <w:r w:rsidR="006757A7">
        <w:rPr>
          <w:rFonts w:ascii="Times New Roman" w:hAnsi="Times New Roman" w:cs="Times New Roman"/>
          <w:sz w:val="24"/>
          <w:szCs w:val="24"/>
        </w:rPr>
        <w:t>«Столичный бизнес колледж»</w:t>
      </w:r>
    </w:p>
    <w:p w14:paraId="46BDB17C" w14:textId="77777777" w:rsidR="00085147" w:rsidRPr="009F4D12" w:rsidRDefault="00085147" w:rsidP="0008514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4D12">
        <w:rPr>
          <w:rFonts w:ascii="Times New Roman" w:hAnsi="Times New Roman" w:cs="Times New Roman"/>
          <w:sz w:val="24"/>
          <w:szCs w:val="24"/>
        </w:rPr>
        <w:t xml:space="preserve">Колледж осуществляет свою деятельность на основании правоустанавливающих документов: </w:t>
      </w:r>
    </w:p>
    <w:p w14:paraId="764EC207" w14:textId="03EFA0F4" w:rsidR="00085147" w:rsidRPr="009F4D12" w:rsidRDefault="00085147" w:rsidP="00085147">
      <w:pPr>
        <w:spacing w:after="0" w:line="276" w:lineRule="auto"/>
        <w:ind w:firstLine="708"/>
        <w:jc w:val="both"/>
        <w:rPr>
          <w:rStyle w:val="21"/>
          <w:sz w:val="24"/>
          <w:szCs w:val="24"/>
        </w:rPr>
      </w:pPr>
      <w:r w:rsidRPr="009F4D12">
        <w:rPr>
          <w:rFonts w:ascii="Times New Roman" w:hAnsi="Times New Roman" w:cs="Times New Roman"/>
          <w:sz w:val="24"/>
          <w:szCs w:val="24"/>
        </w:rPr>
        <w:t xml:space="preserve">- Устава </w:t>
      </w:r>
      <w:r w:rsidRPr="009F4D12">
        <w:rPr>
          <w:rStyle w:val="21"/>
          <w:sz w:val="24"/>
          <w:szCs w:val="24"/>
        </w:rPr>
        <w:t xml:space="preserve">– </w:t>
      </w:r>
      <w:r w:rsidRPr="009F4D12">
        <w:rPr>
          <w:rFonts w:ascii="Times New Roman" w:hAnsi="Times New Roman" w:cs="Times New Roman"/>
          <w:sz w:val="24"/>
          <w:szCs w:val="24"/>
        </w:rPr>
        <w:t xml:space="preserve">утв. Решением учредителя  от </w:t>
      </w:r>
      <w:r w:rsidR="004A1435">
        <w:rPr>
          <w:rFonts w:ascii="Times New Roman" w:hAnsi="Times New Roman" w:cs="Times New Roman"/>
          <w:sz w:val="24"/>
          <w:szCs w:val="24"/>
        </w:rPr>
        <w:t>17 ноября 2004г.</w:t>
      </w:r>
      <w:r w:rsidRPr="009F4D12">
        <w:rPr>
          <w:rFonts w:ascii="Times New Roman" w:hAnsi="Times New Roman" w:cs="Times New Roman"/>
          <w:sz w:val="24"/>
          <w:szCs w:val="24"/>
        </w:rPr>
        <w:t xml:space="preserve"> с внесением изменения от </w:t>
      </w:r>
      <w:r w:rsidR="004A1435">
        <w:rPr>
          <w:rFonts w:ascii="Times New Roman" w:hAnsi="Times New Roman" w:cs="Times New Roman"/>
          <w:sz w:val="24"/>
          <w:szCs w:val="24"/>
        </w:rPr>
        <w:t>10 марта 2011г.</w:t>
      </w:r>
      <w:r w:rsidRPr="009F4D12">
        <w:rPr>
          <w:rFonts w:ascii="Times New Roman" w:hAnsi="Times New Roman" w:cs="Times New Roman"/>
          <w:sz w:val="24"/>
          <w:szCs w:val="24"/>
        </w:rPr>
        <w:t xml:space="preserve"> в связи с изменением наименования образовательной организации. Сведения о государственной регистрации изменений в устав в ОГРЮ за гос.№ </w:t>
      </w:r>
      <w:r w:rsidR="006757A7">
        <w:rPr>
          <w:rFonts w:ascii="Times New Roman" w:hAnsi="Times New Roman" w:cs="Times New Roman"/>
          <w:sz w:val="24"/>
          <w:szCs w:val="24"/>
        </w:rPr>
        <w:t>1047796919939</w:t>
      </w:r>
      <w:r w:rsidRPr="009F4D12">
        <w:rPr>
          <w:rFonts w:ascii="Times New Roman" w:hAnsi="Times New Roman" w:cs="Times New Roman"/>
          <w:sz w:val="24"/>
          <w:szCs w:val="24"/>
        </w:rPr>
        <w:t>;</w:t>
      </w:r>
    </w:p>
    <w:p w14:paraId="46767A88" w14:textId="6B596827" w:rsidR="00085147" w:rsidRPr="009F4D12" w:rsidRDefault="00085147" w:rsidP="00085147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779A1">
        <w:rPr>
          <w:rFonts w:ascii="Times New Roman" w:hAnsi="Times New Roman" w:cs="Times New Roman"/>
          <w:sz w:val="24"/>
          <w:szCs w:val="24"/>
        </w:rPr>
        <w:t>- Лицензии рег.№ Л035-01298-77/0018</w:t>
      </w:r>
      <w:r w:rsidR="006757A7">
        <w:rPr>
          <w:rFonts w:ascii="Times New Roman" w:hAnsi="Times New Roman" w:cs="Times New Roman"/>
          <w:sz w:val="24"/>
          <w:szCs w:val="24"/>
        </w:rPr>
        <w:t>5233</w:t>
      </w:r>
      <w:r w:rsidRPr="00C779A1">
        <w:rPr>
          <w:rFonts w:ascii="Times New Roman" w:hAnsi="Times New Roman" w:cs="Times New Roman"/>
          <w:sz w:val="24"/>
          <w:szCs w:val="24"/>
        </w:rPr>
        <w:t>;</w:t>
      </w:r>
    </w:p>
    <w:p w14:paraId="4A479423" w14:textId="4A02D4E7" w:rsidR="00085147" w:rsidRDefault="00085147" w:rsidP="00085147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F4D12">
        <w:rPr>
          <w:rFonts w:ascii="Times New Roman" w:hAnsi="Times New Roman" w:cs="Times New Roman"/>
          <w:sz w:val="24"/>
          <w:szCs w:val="24"/>
        </w:rPr>
        <w:t>- Свидетельства о государстве</w:t>
      </w:r>
      <w:r w:rsidR="006757A7">
        <w:rPr>
          <w:rFonts w:ascii="Times New Roman" w:hAnsi="Times New Roman" w:cs="Times New Roman"/>
          <w:sz w:val="24"/>
          <w:szCs w:val="24"/>
        </w:rPr>
        <w:t>нной аккредитации №</w:t>
      </w:r>
      <w:r w:rsidR="00491335">
        <w:rPr>
          <w:rFonts w:ascii="Times New Roman" w:hAnsi="Times New Roman" w:cs="Times New Roman"/>
          <w:sz w:val="24"/>
          <w:szCs w:val="24"/>
        </w:rPr>
        <w:t>004637</w:t>
      </w:r>
      <w:r w:rsidR="006757A7">
        <w:rPr>
          <w:rFonts w:ascii="Times New Roman" w:hAnsi="Times New Roman" w:cs="Times New Roman"/>
          <w:sz w:val="24"/>
          <w:szCs w:val="24"/>
        </w:rPr>
        <w:t xml:space="preserve"> от 22.11.2017</w:t>
      </w:r>
      <w:r w:rsidRPr="009F4D12">
        <w:rPr>
          <w:rFonts w:ascii="Times New Roman" w:hAnsi="Times New Roman" w:cs="Times New Roman"/>
          <w:sz w:val="24"/>
          <w:szCs w:val="24"/>
        </w:rPr>
        <w:t>.</w:t>
      </w:r>
    </w:p>
    <w:p w14:paraId="370AEFA9" w14:textId="77777777" w:rsidR="00674293" w:rsidRDefault="00674293" w:rsidP="00674293">
      <w:pPr>
        <w:spacing w:after="0" w:line="276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реализуемых образовательных программах: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4961"/>
        <w:gridCol w:w="3190"/>
      </w:tblGrid>
      <w:tr w:rsidR="00674293" w14:paraId="1FC05E15" w14:textId="77777777" w:rsidTr="00674293">
        <w:tc>
          <w:tcPr>
            <w:tcW w:w="4961" w:type="dxa"/>
          </w:tcPr>
          <w:p w14:paraId="39990448" w14:textId="77777777" w:rsidR="00674293" w:rsidRDefault="00674293" w:rsidP="00674293">
            <w:pPr>
              <w:spacing w:line="276" w:lineRule="auto"/>
              <w:ind w:left="742" w:hanging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3190" w:type="dxa"/>
          </w:tcPr>
          <w:p w14:paraId="3E46087C" w14:textId="77777777" w:rsidR="00674293" w:rsidRDefault="00674293" w:rsidP="000851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государственной аккредитации</w:t>
            </w:r>
          </w:p>
        </w:tc>
      </w:tr>
      <w:tr w:rsidR="00674293" w14:paraId="36875980" w14:textId="77777777" w:rsidTr="00674293">
        <w:tc>
          <w:tcPr>
            <w:tcW w:w="4961" w:type="dxa"/>
          </w:tcPr>
          <w:p w14:paraId="31E607B9" w14:textId="7495CD28" w:rsidR="00674293" w:rsidRPr="00DD2D55" w:rsidRDefault="00DD2D55" w:rsidP="00DD2D55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D2D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09.02.07 Информационные системы и программирование </w:t>
            </w:r>
          </w:p>
        </w:tc>
        <w:tc>
          <w:tcPr>
            <w:tcW w:w="3190" w:type="dxa"/>
          </w:tcPr>
          <w:p w14:paraId="60C3119B" w14:textId="77777777" w:rsidR="00674293" w:rsidRDefault="00D277F0" w:rsidP="000851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674293" w14:paraId="3BEB033E" w14:textId="77777777" w:rsidTr="00674293">
        <w:tc>
          <w:tcPr>
            <w:tcW w:w="4961" w:type="dxa"/>
          </w:tcPr>
          <w:p w14:paraId="53D1923D" w14:textId="77777777" w:rsidR="00DD2D55" w:rsidRPr="00DD2D55" w:rsidRDefault="00430960" w:rsidP="00DD2D55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hyperlink r:id="rId9" w:history="1">
              <w:r w:rsidR="00DD2D55" w:rsidRPr="00DD2D55">
                <w:rPr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38.02.01 Экономика и бухгалтерский учет (по отраслям)</w:t>
              </w:r>
            </w:hyperlink>
          </w:p>
          <w:p w14:paraId="01815673" w14:textId="54C63AFB" w:rsidR="00674293" w:rsidRPr="00DD2D55" w:rsidRDefault="00674293" w:rsidP="00AB421E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14:paraId="59DE302D" w14:textId="77777777" w:rsidR="00674293" w:rsidRDefault="00D277F0" w:rsidP="000851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наличии</w:t>
            </w:r>
          </w:p>
        </w:tc>
      </w:tr>
      <w:tr w:rsidR="00D277F0" w14:paraId="2E22806E" w14:textId="77777777" w:rsidTr="00674293">
        <w:tc>
          <w:tcPr>
            <w:tcW w:w="4961" w:type="dxa"/>
          </w:tcPr>
          <w:p w14:paraId="41E83F1C" w14:textId="5047120C" w:rsidR="00D277F0" w:rsidRPr="00DD2D55" w:rsidRDefault="00430960" w:rsidP="00DD2D55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hyperlink r:id="rId10" w:history="1">
              <w:r w:rsidR="00DD2D55" w:rsidRPr="00DD2D55">
                <w:rPr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38.02.03 Операционная деятельность в логистике</w:t>
              </w:r>
            </w:hyperlink>
            <w:r w:rsidR="00DD2D55" w:rsidRPr="00DD2D5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3190" w:type="dxa"/>
          </w:tcPr>
          <w:p w14:paraId="05C9E9FF" w14:textId="281C877E" w:rsidR="00D277F0" w:rsidRDefault="00DD2D55" w:rsidP="00AB42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674293" w14:paraId="07224781" w14:textId="77777777" w:rsidTr="00674293">
        <w:tc>
          <w:tcPr>
            <w:tcW w:w="4961" w:type="dxa"/>
          </w:tcPr>
          <w:p w14:paraId="7CA5B68D" w14:textId="230EC546" w:rsidR="00674293" w:rsidRPr="00DD2D55" w:rsidRDefault="00DD2D55" w:rsidP="00DD2D55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D2D5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38.02.07 Банковское дело </w:t>
            </w:r>
          </w:p>
        </w:tc>
        <w:tc>
          <w:tcPr>
            <w:tcW w:w="3190" w:type="dxa"/>
          </w:tcPr>
          <w:p w14:paraId="7C594112" w14:textId="77777777" w:rsidR="00674293" w:rsidRDefault="00D277F0" w:rsidP="000851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674293" w14:paraId="6D3B2DE5" w14:textId="77777777" w:rsidTr="00674293">
        <w:tc>
          <w:tcPr>
            <w:tcW w:w="4961" w:type="dxa"/>
          </w:tcPr>
          <w:p w14:paraId="491DCBFF" w14:textId="08B2E042" w:rsidR="00674293" w:rsidRPr="00DD2D55" w:rsidRDefault="00DD2D55" w:rsidP="00DD2D55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D2D5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38.02.08 Торговое дело   </w:t>
            </w:r>
          </w:p>
        </w:tc>
        <w:tc>
          <w:tcPr>
            <w:tcW w:w="3190" w:type="dxa"/>
          </w:tcPr>
          <w:p w14:paraId="1727CEF4" w14:textId="77777777" w:rsidR="00674293" w:rsidRDefault="00D277F0" w:rsidP="000851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674293" w14:paraId="6A41A062" w14:textId="77777777" w:rsidTr="00674293">
        <w:tc>
          <w:tcPr>
            <w:tcW w:w="4961" w:type="dxa"/>
          </w:tcPr>
          <w:p w14:paraId="068367B8" w14:textId="5151F594" w:rsidR="00674293" w:rsidRPr="00DD2D55" w:rsidRDefault="00DD2D55" w:rsidP="00DD2D55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D2D5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54.02.01 Дизайн (по отраслям)</w:t>
            </w:r>
          </w:p>
        </w:tc>
        <w:tc>
          <w:tcPr>
            <w:tcW w:w="3190" w:type="dxa"/>
          </w:tcPr>
          <w:p w14:paraId="7A2EA374" w14:textId="77777777" w:rsidR="00674293" w:rsidRDefault="00D277F0" w:rsidP="000851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</w:tbl>
    <w:p w14:paraId="72B2CA8E" w14:textId="77777777" w:rsidR="00674293" w:rsidRPr="00085147" w:rsidRDefault="00674293" w:rsidP="005458F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011AC8F" w14:textId="77777777" w:rsidR="00085147" w:rsidRDefault="00085147" w:rsidP="00085147">
      <w:pPr>
        <w:pStyle w:val="a4"/>
        <w:spacing w:line="276" w:lineRule="auto"/>
        <w:ind w:left="0" w:firstLine="708"/>
        <w:rPr>
          <w:sz w:val="24"/>
          <w:szCs w:val="24"/>
        </w:rPr>
      </w:pPr>
      <w:r w:rsidRPr="009532DC">
        <w:rPr>
          <w:sz w:val="24"/>
          <w:szCs w:val="24"/>
        </w:rPr>
        <w:t>В Колледже приняты локальные нормативные акты по основн</w:t>
      </w:r>
      <w:r w:rsidR="00C779A1">
        <w:rPr>
          <w:sz w:val="24"/>
          <w:szCs w:val="24"/>
        </w:rPr>
        <w:t>ы</w:t>
      </w:r>
      <w:r w:rsidRPr="009532DC">
        <w:rPr>
          <w:sz w:val="24"/>
          <w:szCs w:val="24"/>
        </w:rPr>
        <w:t>м вопросам организации и осуществления образовательной деятельности</w:t>
      </w:r>
      <w:r>
        <w:rPr>
          <w:sz w:val="24"/>
          <w:szCs w:val="24"/>
        </w:rPr>
        <w:t xml:space="preserve"> утвержденных директором Колледжа.</w:t>
      </w:r>
    </w:p>
    <w:p w14:paraId="5115D745" w14:textId="518C23AF" w:rsidR="00085147" w:rsidRPr="00085147" w:rsidRDefault="00085147" w:rsidP="00085147">
      <w:pPr>
        <w:pStyle w:val="a4"/>
        <w:spacing w:after="0" w:line="276" w:lineRule="auto"/>
        <w:ind w:left="0" w:firstLine="709"/>
        <w:rPr>
          <w:sz w:val="24"/>
          <w:szCs w:val="24"/>
        </w:rPr>
      </w:pPr>
      <w:r w:rsidRPr="00DE4A4C">
        <w:rPr>
          <w:sz w:val="24"/>
          <w:szCs w:val="24"/>
        </w:rPr>
        <w:t>В наличии</w:t>
      </w:r>
      <w:r w:rsidR="00DD2D55">
        <w:rPr>
          <w:sz w:val="24"/>
          <w:szCs w:val="24"/>
        </w:rPr>
        <w:t xml:space="preserve"> </w:t>
      </w:r>
      <w:r w:rsidRPr="00DE4A4C">
        <w:rPr>
          <w:sz w:val="24"/>
          <w:szCs w:val="24"/>
        </w:rPr>
        <w:t xml:space="preserve">локальные нормативные акты: Положение о режиме занятий обучающихся, Правила внутреннего распорядка обучающихся, Положение об организации текущего контроля успеваемости и промежуточной </w:t>
      </w:r>
      <w:proofErr w:type="gramStart"/>
      <w:r w:rsidRPr="00DE4A4C">
        <w:rPr>
          <w:sz w:val="24"/>
          <w:szCs w:val="24"/>
        </w:rPr>
        <w:t>аттестации</w:t>
      </w:r>
      <w:proofErr w:type="gramEnd"/>
      <w:r w:rsidRPr="00DE4A4C">
        <w:rPr>
          <w:sz w:val="24"/>
          <w:szCs w:val="24"/>
        </w:rPr>
        <w:t xml:space="preserve"> обучающихся по образовательным программам среднего профессионального образования, Положение о порядке и основания перевода, отчисления и восстановления обучающихся и другие нормативные локальные акты, регламентирующие образовательную деятельность Колледжа.</w:t>
      </w:r>
    </w:p>
    <w:p w14:paraId="4DF04C6E" w14:textId="77777777" w:rsidR="00085147" w:rsidRDefault="00085147" w:rsidP="008C4B00">
      <w:pPr>
        <w:pStyle w:val="a4"/>
        <w:spacing w:line="276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При принятии локальных нормативных актов затрагивающих права обучающихся и работников Колледжа учитывается мнение представительных органов обучающихся и работников.</w:t>
      </w:r>
    </w:p>
    <w:p w14:paraId="16B0F40D" w14:textId="77777777" w:rsidR="00A62B1F" w:rsidRDefault="00085147" w:rsidP="00A62B1F">
      <w:pPr>
        <w:pStyle w:val="a4"/>
        <w:spacing w:line="276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В Колледже сформированы и действуют коллегиальные органы управления: общее собрание работников и обучающихся Учреждения, педагогический совет.</w:t>
      </w:r>
    </w:p>
    <w:p w14:paraId="1D8F5344" w14:textId="77777777" w:rsidR="00A62B1F" w:rsidRPr="00C779A1" w:rsidRDefault="00A62B1F" w:rsidP="00A62B1F">
      <w:pPr>
        <w:pStyle w:val="a4"/>
        <w:spacing w:after="0" w:line="276" w:lineRule="auto"/>
        <w:ind w:left="0" w:firstLine="709"/>
        <w:rPr>
          <w:sz w:val="24"/>
          <w:szCs w:val="24"/>
        </w:rPr>
      </w:pPr>
      <w:r w:rsidRPr="00C779A1">
        <w:rPr>
          <w:sz w:val="24"/>
          <w:szCs w:val="24"/>
        </w:rPr>
        <w:t>Имеются протоколы педсоветов:</w:t>
      </w:r>
    </w:p>
    <w:p w14:paraId="1E7A288E" w14:textId="301FAEB7" w:rsidR="00A62B1F" w:rsidRPr="00C779A1" w:rsidRDefault="00A62B1F" w:rsidP="00C779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9A1">
        <w:rPr>
          <w:rFonts w:ascii="Times New Roman" w:hAnsi="Times New Roman" w:cs="Times New Roman"/>
          <w:sz w:val="24"/>
          <w:szCs w:val="24"/>
        </w:rPr>
        <w:t xml:space="preserve"> за 202</w:t>
      </w:r>
      <w:r w:rsidR="00DD2D55">
        <w:rPr>
          <w:rFonts w:ascii="Times New Roman" w:hAnsi="Times New Roman" w:cs="Times New Roman"/>
          <w:sz w:val="24"/>
          <w:szCs w:val="24"/>
        </w:rPr>
        <w:t>4</w:t>
      </w:r>
      <w:r w:rsidRPr="00C779A1">
        <w:rPr>
          <w:rFonts w:ascii="Times New Roman" w:hAnsi="Times New Roman" w:cs="Times New Roman"/>
          <w:sz w:val="24"/>
          <w:szCs w:val="24"/>
        </w:rPr>
        <w:t>-202</w:t>
      </w:r>
      <w:r w:rsidR="00DD2D55">
        <w:rPr>
          <w:rFonts w:ascii="Times New Roman" w:hAnsi="Times New Roman" w:cs="Times New Roman"/>
          <w:sz w:val="24"/>
          <w:szCs w:val="24"/>
        </w:rPr>
        <w:t>5</w:t>
      </w:r>
      <w:r w:rsidRPr="00C779A1">
        <w:rPr>
          <w:rFonts w:ascii="Times New Roman" w:hAnsi="Times New Roman" w:cs="Times New Roman"/>
          <w:sz w:val="24"/>
          <w:szCs w:val="24"/>
        </w:rPr>
        <w:t xml:space="preserve"> учебный год проведено </w:t>
      </w:r>
      <w:r w:rsidR="00C779A1" w:rsidRPr="00C779A1">
        <w:rPr>
          <w:rFonts w:ascii="Times New Roman" w:hAnsi="Times New Roman" w:cs="Times New Roman"/>
          <w:sz w:val="24"/>
          <w:szCs w:val="24"/>
        </w:rPr>
        <w:t>4</w:t>
      </w:r>
      <w:r w:rsidRPr="00C779A1">
        <w:rPr>
          <w:rFonts w:ascii="Times New Roman" w:hAnsi="Times New Roman" w:cs="Times New Roman"/>
          <w:sz w:val="24"/>
          <w:szCs w:val="24"/>
        </w:rPr>
        <w:t xml:space="preserve"> педсовет</w:t>
      </w:r>
      <w:r w:rsidR="00C779A1" w:rsidRPr="00C779A1">
        <w:rPr>
          <w:rFonts w:ascii="Times New Roman" w:hAnsi="Times New Roman" w:cs="Times New Roman"/>
          <w:sz w:val="24"/>
          <w:szCs w:val="24"/>
        </w:rPr>
        <w:t>а</w:t>
      </w:r>
      <w:r w:rsidRPr="00C779A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779A1">
        <w:rPr>
          <w:rFonts w:ascii="Times New Roman" w:hAnsi="Times New Roman" w:cs="Times New Roman"/>
          <w:sz w:val="24"/>
          <w:szCs w:val="24"/>
        </w:rPr>
        <w:t>заседания</w:t>
      </w:r>
      <w:proofErr w:type="gramEnd"/>
      <w:r w:rsidRPr="00C779A1">
        <w:rPr>
          <w:rFonts w:ascii="Times New Roman" w:hAnsi="Times New Roman" w:cs="Times New Roman"/>
          <w:sz w:val="24"/>
          <w:szCs w:val="24"/>
        </w:rPr>
        <w:t xml:space="preserve"> которых оформлены соответствующими протокол</w:t>
      </w:r>
      <w:r w:rsidR="00C779A1" w:rsidRPr="00C779A1">
        <w:rPr>
          <w:rFonts w:ascii="Times New Roman" w:hAnsi="Times New Roman" w:cs="Times New Roman"/>
          <w:sz w:val="24"/>
          <w:szCs w:val="24"/>
        </w:rPr>
        <w:t>а</w:t>
      </w:r>
      <w:r w:rsidRPr="00C779A1">
        <w:rPr>
          <w:rFonts w:ascii="Times New Roman" w:hAnsi="Times New Roman" w:cs="Times New Roman"/>
          <w:sz w:val="24"/>
          <w:szCs w:val="24"/>
        </w:rPr>
        <w:t>ми</w:t>
      </w:r>
      <w:r w:rsidR="00C779A1" w:rsidRPr="00C779A1">
        <w:rPr>
          <w:rFonts w:ascii="Times New Roman" w:hAnsi="Times New Roman" w:cs="Times New Roman"/>
          <w:sz w:val="24"/>
          <w:szCs w:val="24"/>
        </w:rPr>
        <w:t>.</w:t>
      </w:r>
    </w:p>
    <w:p w14:paraId="4F7282B0" w14:textId="77777777" w:rsidR="00A62B1F" w:rsidRPr="00C779A1" w:rsidRDefault="00A62B1F" w:rsidP="00C779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9A1">
        <w:rPr>
          <w:rFonts w:ascii="Times New Roman" w:hAnsi="Times New Roman" w:cs="Times New Roman"/>
          <w:sz w:val="24"/>
          <w:szCs w:val="24"/>
        </w:rPr>
        <w:t xml:space="preserve">Традиционно, в январе и августе проводились педсоветы с анализом результатов промежуточной аттестации. </w:t>
      </w:r>
    </w:p>
    <w:p w14:paraId="770C6F21" w14:textId="77777777" w:rsidR="00A62B1F" w:rsidRPr="00C779A1" w:rsidRDefault="00A62B1F" w:rsidP="00A62B1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779A1">
        <w:rPr>
          <w:rFonts w:ascii="Times New Roman" w:hAnsi="Times New Roman" w:cs="Times New Roman"/>
          <w:sz w:val="24"/>
          <w:szCs w:val="24"/>
        </w:rPr>
        <w:t>В августе перед началом учебного на заседании обсуждались результаты работы за прошедший учебный год, утвержден план работы на следующий год.</w:t>
      </w:r>
    </w:p>
    <w:p w14:paraId="331032FC" w14:textId="77777777" w:rsidR="00A62B1F" w:rsidRDefault="00A62B1F" w:rsidP="00A62B1F">
      <w:pPr>
        <w:pStyle w:val="a4"/>
        <w:spacing w:after="0" w:line="276" w:lineRule="auto"/>
        <w:ind w:left="0" w:firstLine="709"/>
        <w:rPr>
          <w:sz w:val="24"/>
          <w:szCs w:val="24"/>
        </w:rPr>
      </w:pPr>
      <w:r w:rsidRPr="00C779A1">
        <w:rPr>
          <w:sz w:val="24"/>
          <w:szCs w:val="24"/>
        </w:rPr>
        <w:t>Педагогические советы в течение года рассматривают текущие вопросы организации образовательной деятельности</w:t>
      </w:r>
      <w:r w:rsidR="00C779A1" w:rsidRPr="00C779A1">
        <w:rPr>
          <w:sz w:val="24"/>
          <w:szCs w:val="24"/>
        </w:rPr>
        <w:t>.</w:t>
      </w:r>
    </w:p>
    <w:p w14:paraId="0F80B9E7" w14:textId="77777777" w:rsidR="00A62B1F" w:rsidRPr="00A62B1F" w:rsidRDefault="00A62B1F" w:rsidP="00A62B1F">
      <w:pPr>
        <w:pStyle w:val="a4"/>
        <w:spacing w:after="0" w:line="276" w:lineRule="auto"/>
        <w:ind w:left="0" w:firstLine="709"/>
        <w:rPr>
          <w:sz w:val="24"/>
          <w:szCs w:val="24"/>
        </w:rPr>
      </w:pPr>
      <w:r w:rsidRPr="00ED457C">
        <w:rPr>
          <w:sz w:val="24"/>
          <w:szCs w:val="24"/>
        </w:rPr>
        <w:t>Заседание общего собрания работников и обучающихся проводилось 2 раза за год. Все заседания оформлены протоколами.</w:t>
      </w:r>
    </w:p>
    <w:p w14:paraId="586889EA" w14:textId="77777777" w:rsidR="00855586" w:rsidRDefault="00855586" w:rsidP="00855586">
      <w:pPr>
        <w:pStyle w:val="a4"/>
        <w:numPr>
          <w:ilvl w:val="0"/>
          <w:numId w:val="3"/>
        </w:numPr>
        <w:spacing w:line="276" w:lineRule="auto"/>
        <w:rPr>
          <w:b/>
          <w:bCs/>
          <w:sz w:val="24"/>
          <w:szCs w:val="24"/>
        </w:rPr>
      </w:pPr>
      <w:r w:rsidRPr="00855586">
        <w:rPr>
          <w:b/>
          <w:bCs/>
          <w:sz w:val="24"/>
          <w:szCs w:val="24"/>
        </w:rPr>
        <w:t>Организация работы приемной комиссии</w:t>
      </w:r>
      <w:r>
        <w:rPr>
          <w:b/>
          <w:bCs/>
          <w:sz w:val="24"/>
          <w:szCs w:val="24"/>
        </w:rPr>
        <w:t>.</w:t>
      </w:r>
    </w:p>
    <w:p w14:paraId="3D7FBC49" w14:textId="77777777" w:rsidR="00855586" w:rsidRPr="00855586" w:rsidRDefault="00855586" w:rsidP="00855586">
      <w:pPr>
        <w:pStyle w:val="a4"/>
        <w:spacing w:line="276" w:lineRule="auto"/>
        <w:ind w:left="0" w:firstLine="709"/>
        <w:rPr>
          <w:sz w:val="24"/>
          <w:szCs w:val="24"/>
        </w:rPr>
      </w:pPr>
      <w:r w:rsidRPr="00855586">
        <w:rPr>
          <w:sz w:val="24"/>
          <w:szCs w:val="24"/>
        </w:rPr>
        <w:t xml:space="preserve">В наличие основные локальные акты, регулирующих работу Приемной комиссии Колледжа и их соответствие законодательным актам Российской Федерации и города Москвы; </w:t>
      </w:r>
    </w:p>
    <w:p w14:paraId="68671409" w14:textId="1A96106F" w:rsidR="00855586" w:rsidRPr="00855586" w:rsidRDefault="00855586" w:rsidP="00855586">
      <w:pPr>
        <w:pStyle w:val="a4"/>
        <w:spacing w:line="276" w:lineRule="auto"/>
        <w:ind w:left="0" w:firstLine="709"/>
        <w:rPr>
          <w:sz w:val="24"/>
          <w:szCs w:val="24"/>
        </w:rPr>
      </w:pPr>
      <w:r w:rsidRPr="00855586">
        <w:rPr>
          <w:sz w:val="24"/>
          <w:szCs w:val="24"/>
        </w:rPr>
        <w:t>- Правила приема в Частное учреждение профессиональную образовательн</w:t>
      </w:r>
      <w:r w:rsidR="00310BB9">
        <w:rPr>
          <w:sz w:val="24"/>
          <w:szCs w:val="24"/>
        </w:rPr>
        <w:t>ую организацию «</w:t>
      </w:r>
      <w:r w:rsidR="00DD2D55">
        <w:rPr>
          <w:sz w:val="24"/>
          <w:szCs w:val="24"/>
        </w:rPr>
        <w:t>Столичный бизнес колледж</w:t>
      </w:r>
      <w:r w:rsidRPr="00855586">
        <w:rPr>
          <w:sz w:val="24"/>
          <w:szCs w:val="24"/>
        </w:rPr>
        <w:t>»;</w:t>
      </w:r>
    </w:p>
    <w:p w14:paraId="55787D1A" w14:textId="77777777" w:rsidR="00855586" w:rsidRPr="00855586" w:rsidRDefault="00855586" w:rsidP="00855586">
      <w:pPr>
        <w:pStyle w:val="a4"/>
        <w:spacing w:line="276" w:lineRule="auto"/>
        <w:ind w:left="1080" w:hanging="371"/>
        <w:rPr>
          <w:sz w:val="24"/>
          <w:szCs w:val="24"/>
        </w:rPr>
      </w:pPr>
      <w:r w:rsidRPr="00855586">
        <w:rPr>
          <w:sz w:val="24"/>
          <w:szCs w:val="24"/>
        </w:rPr>
        <w:t>- Положение о приемной комиссии;</w:t>
      </w:r>
    </w:p>
    <w:p w14:paraId="0A643480" w14:textId="77777777" w:rsidR="00855586" w:rsidRDefault="00855586" w:rsidP="00855586">
      <w:pPr>
        <w:pStyle w:val="a4"/>
        <w:spacing w:line="276" w:lineRule="auto"/>
        <w:ind w:left="0" w:firstLine="709"/>
        <w:rPr>
          <w:sz w:val="24"/>
          <w:szCs w:val="24"/>
        </w:rPr>
      </w:pPr>
      <w:r w:rsidRPr="00855586">
        <w:rPr>
          <w:sz w:val="24"/>
          <w:szCs w:val="24"/>
        </w:rPr>
        <w:t xml:space="preserve">- </w:t>
      </w:r>
      <w:r>
        <w:rPr>
          <w:sz w:val="24"/>
          <w:szCs w:val="24"/>
        </w:rPr>
        <w:t>П</w:t>
      </w:r>
      <w:r w:rsidRPr="00855586">
        <w:rPr>
          <w:sz w:val="24"/>
          <w:szCs w:val="24"/>
        </w:rPr>
        <w:t>риказы об организации работы Приемной комиссии, регламентирующие ее состав, полномочия и деятельность</w:t>
      </w:r>
      <w:r>
        <w:rPr>
          <w:sz w:val="24"/>
          <w:szCs w:val="24"/>
        </w:rPr>
        <w:t xml:space="preserve">. </w:t>
      </w:r>
    </w:p>
    <w:p w14:paraId="413ED51D" w14:textId="77777777" w:rsidR="00855586" w:rsidRDefault="00855586" w:rsidP="00855586">
      <w:pPr>
        <w:pStyle w:val="a4"/>
        <w:spacing w:line="276" w:lineRule="auto"/>
        <w:ind w:left="0" w:firstLine="709"/>
        <w:rPr>
          <w:sz w:val="24"/>
          <w:szCs w:val="24"/>
        </w:rPr>
      </w:pPr>
      <w:r w:rsidRPr="00855586">
        <w:rPr>
          <w:sz w:val="24"/>
          <w:szCs w:val="24"/>
        </w:rPr>
        <w:t>Сведения о количестве поданных заявлений</w:t>
      </w:r>
      <w:r>
        <w:rPr>
          <w:sz w:val="24"/>
          <w:szCs w:val="24"/>
        </w:rPr>
        <w:t>:</w:t>
      </w:r>
    </w:p>
    <w:tbl>
      <w:tblPr>
        <w:tblStyle w:val="a3"/>
        <w:tblW w:w="7768" w:type="dxa"/>
        <w:tblInd w:w="704" w:type="dxa"/>
        <w:tblLook w:val="04A0" w:firstRow="1" w:lastRow="0" w:firstColumn="1" w:lastColumn="0" w:noHBand="0" w:noVBand="1"/>
      </w:tblPr>
      <w:tblGrid>
        <w:gridCol w:w="4366"/>
        <w:gridCol w:w="1701"/>
        <w:gridCol w:w="1701"/>
      </w:tblGrid>
      <w:tr w:rsidR="00BC701C" w14:paraId="0879A08E" w14:textId="77777777" w:rsidTr="00DD2D55">
        <w:tc>
          <w:tcPr>
            <w:tcW w:w="4366" w:type="dxa"/>
          </w:tcPr>
          <w:p w14:paraId="22827F5F" w14:textId="77777777" w:rsidR="00BC701C" w:rsidRDefault="00BC701C" w:rsidP="00855586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специальности </w:t>
            </w:r>
          </w:p>
          <w:p w14:paraId="035D1E15" w14:textId="77777777" w:rsidR="00BC701C" w:rsidRDefault="00BC701C" w:rsidP="00855586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(очная форма обучения)</w:t>
            </w:r>
          </w:p>
        </w:tc>
        <w:tc>
          <w:tcPr>
            <w:tcW w:w="1701" w:type="dxa"/>
          </w:tcPr>
          <w:p w14:paraId="2657B272" w14:textId="77777777" w:rsidR="00BC701C" w:rsidRDefault="00BC701C" w:rsidP="00BC701C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Подано заявлений</w:t>
            </w:r>
          </w:p>
        </w:tc>
        <w:tc>
          <w:tcPr>
            <w:tcW w:w="1701" w:type="dxa"/>
          </w:tcPr>
          <w:p w14:paraId="0D657657" w14:textId="77777777" w:rsidR="00BC701C" w:rsidRDefault="00BC701C" w:rsidP="00BC701C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Принято на </w:t>
            </w:r>
            <w:r>
              <w:rPr>
                <w:sz w:val="24"/>
                <w:szCs w:val="24"/>
              </w:rPr>
              <w:lastRenderedPageBreak/>
              <w:t>обучение</w:t>
            </w:r>
          </w:p>
        </w:tc>
      </w:tr>
      <w:tr w:rsidR="00DD2D55" w14:paraId="41FEC7C7" w14:textId="77777777" w:rsidTr="00DD2D55">
        <w:tc>
          <w:tcPr>
            <w:tcW w:w="4366" w:type="dxa"/>
          </w:tcPr>
          <w:p w14:paraId="3D111CDC" w14:textId="109DDA16" w:rsidR="00DD2D55" w:rsidRPr="00ED457C" w:rsidRDefault="00DD2D55" w:rsidP="00AB421E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DD2D55">
              <w:rPr>
                <w:sz w:val="24"/>
                <w:szCs w:val="24"/>
              </w:rPr>
              <w:lastRenderedPageBreak/>
              <w:t xml:space="preserve">09.02.07 Информационные системы и программирование </w:t>
            </w:r>
          </w:p>
        </w:tc>
        <w:tc>
          <w:tcPr>
            <w:tcW w:w="1701" w:type="dxa"/>
          </w:tcPr>
          <w:p w14:paraId="548D0361" w14:textId="4FC1F0E8" w:rsidR="00DD2D55" w:rsidRPr="00ED457C" w:rsidRDefault="00DD2D55" w:rsidP="00BC701C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14:paraId="40C789D0" w14:textId="6A868A16" w:rsidR="00DD2D55" w:rsidRPr="00ED457C" w:rsidRDefault="00DD2D55" w:rsidP="00BC701C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DD2D55" w14:paraId="45298BDF" w14:textId="77777777" w:rsidTr="00DD2D55">
        <w:tc>
          <w:tcPr>
            <w:tcW w:w="4366" w:type="dxa"/>
          </w:tcPr>
          <w:p w14:paraId="6643079D" w14:textId="03731B03" w:rsidR="00DD2D55" w:rsidRPr="00DD2D55" w:rsidRDefault="00430960" w:rsidP="00DD2D55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hyperlink r:id="rId11" w:history="1">
              <w:r w:rsidR="00DD2D55" w:rsidRPr="00DD2D55">
                <w:rPr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38.02.01 Экономика и бухгалтерский учет (по отраслям)</w:t>
              </w:r>
            </w:hyperlink>
          </w:p>
        </w:tc>
        <w:tc>
          <w:tcPr>
            <w:tcW w:w="1701" w:type="dxa"/>
          </w:tcPr>
          <w:p w14:paraId="34880893" w14:textId="46A45EAB" w:rsidR="00DD2D55" w:rsidRPr="00ED457C" w:rsidRDefault="00DD2D55" w:rsidP="00BC701C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14:paraId="61BDB083" w14:textId="1E5C4BA6" w:rsidR="00DD2D55" w:rsidRPr="00ED457C" w:rsidRDefault="00DD2D55" w:rsidP="00BC701C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DD2D55" w:rsidRPr="00BC701C" w14:paraId="6C2A8C46" w14:textId="77777777" w:rsidTr="00DD2D55">
        <w:tc>
          <w:tcPr>
            <w:tcW w:w="4366" w:type="dxa"/>
          </w:tcPr>
          <w:p w14:paraId="65E7D4A2" w14:textId="708B4FF6" w:rsidR="00DD2D55" w:rsidRPr="00ED457C" w:rsidRDefault="00430960" w:rsidP="00855586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hyperlink r:id="rId12" w:history="1">
              <w:r w:rsidR="00DD2D55" w:rsidRPr="00DD2D55">
                <w:rPr>
                  <w:rFonts w:eastAsia="Calibri"/>
                  <w:sz w:val="24"/>
                  <w:szCs w:val="24"/>
                </w:rPr>
                <w:t>38.02.03 Операционная деятельность в логистике</w:t>
              </w:r>
            </w:hyperlink>
            <w:r w:rsidR="00DD2D55" w:rsidRPr="00DD2D5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09D536E7" w14:textId="7BF48341" w:rsidR="00DD2D55" w:rsidRPr="00ED457C" w:rsidRDefault="00DD2D55" w:rsidP="00BC701C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</w:tcPr>
          <w:p w14:paraId="53A7EC8C" w14:textId="6614F458" w:rsidR="00DD2D55" w:rsidRPr="00ED457C" w:rsidRDefault="00DD2D55" w:rsidP="00BC701C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DD2D55" w:rsidRPr="00BC701C" w14:paraId="2E613CF5" w14:textId="77777777" w:rsidTr="00DD2D55">
        <w:tc>
          <w:tcPr>
            <w:tcW w:w="4366" w:type="dxa"/>
          </w:tcPr>
          <w:p w14:paraId="37545C55" w14:textId="077C1873" w:rsidR="00DD2D55" w:rsidRPr="00ED457C" w:rsidRDefault="00DD2D55" w:rsidP="00855586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DD2D55">
              <w:rPr>
                <w:rFonts w:eastAsia="Calibri"/>
                <w:sz w:val="24"/>
                <w:szCs w:val="24"/>
              </w:rPr>
              <w:t xml:space="preserve">38.02.07 Банковское дело </w:t>
            </w:r>
          </w:p>
        </w:tc>
        <w:tc>
          <w:tcPr>
            <w:tcW w:w="1701" w:type="dxa"/>
          </w:tcPr>
          <w:p w14:paraId="3A66E8F1" w14:textId="7939E843" w:rsidR="00DD2D55" w:rsidRPr="00ED457C" w:rsidRDefault="00DD2D55" w:rsidP="00DD2D55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14:paraId="19034B02" w14:textId="7F93C192" w:rsidR="00DD2D55" w:rsidRPr="00ED457C" w:rsidRDefault="00DD2D55" w:rsidP="00BC701C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DD2D55" w:rsidRPr="00BC701C" w14:paraId="37CD9715" w14:textId="77777777" w:rsidTr="00DD2D55">
        <w:tc>
          <w:tcPr>
            <w:tcW w:w="4366" w:type="dxa"/>
          </w:tcPr>
          <w:p w14:paraId="636C4371" w14:textId="4ED9004A" w:rsidR="00DD2D55" w:rsidRPr="00ED457C" w:rsidRDefault="00DD2D55" w:rsidP="00290F5F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DD2D55">
              <w:rPr>
                <w:rFonts w:eastAsia="Calibri"/>
                <w:sz w:val="24"/>
                <w:szCs w:val="24"/>
              </w:rPr>
              <w:t xml:space="preserve">38.02.08 Торговое дело   </w:t>
            </w:r>
          </w:p>
        </w:tc>
        <w:tc>
          <w:tcPr>
            <w:tcW w:w="1701" w:type="dxa"/>
          </w:tcPr>
          <w:p w14:paraId="4B6427FB" w14:textId="64E96E2C" w:rsidR="00DD2D55" w:rsidRPr="00ED457C" w:rsidRDefault="00DD2D55" w:rsidP="00DD2D55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14:paraId="5C5EB188" w14:textId="3CF0DC0A" w:rsidR="00DD2D55" w:rsidRPr="00ED457C" w:rsidRDefault="00DD2D55" w:rsidP="00290F5F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DD2D55" w:rsidRPr="00BC701C" w14:paraId="0F9B1ACF" w14:textId="77777777" w:rsidTr="00DD2D55">
        <w:tc>
          <w:tcPr>
            <w:tcW w:w="4366" w:type="dxa"/>
          </w:tcPr>
          <w:p w14:paraId="1041EFB1" w14:textId="202340A1" w:rsidR="00DD2D55" w:rsidRPr="00ED457C" w:rsidRDefault="00DD2D55" w:rsidP="00855586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DD2D55">
              <w:rPr>
                <w:rFonts w:eastAsia="Calibri"/>
                <w:sz w:val="24"/>
                <w:szCs w:val="24"/>
              </w:rPr>
              <w:t>54.02.01 Дизайн (по отраслям)</w:t>
            </w:r>
          </w:p>
        </w:tc>
        <w:tc>
          <w:tcPr>
            <w:tcW w:w="1701" w:type="dxa"/>
          </w:tcPr>
          <w:p w14:paraId="4C9524FA" w14:textId="0078ACFA" w:rsidR="00DD2D55" w:rsidRPr="00ED457C" w:rsidRDefault="00DD2D55" w:rsidP="0080696C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14:paraId="10B87632" w14:textId="3773CCDA" w:rsidR="00DD2D55" w:rsidRPr="00ED457C" w:rsidRDefault="00DD2D55" w:rsidP="0080696C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 w14:paraId="4C6024FB" w14:textId="77777777" w:rsidR="00B45826" w:rsidRDefault="00B45826" w:rsidP="00B45826">
      <w:pPr>
        <w:spacing w:after="0"/>
        <w:ind w:firstLine="708"/>
        <w:jc w:val="both"/>
        <w:rPr>
          <w:rStyle w:val="21"/>
          <w:sz w:val="24"/>
          <w:szCs w:val="24"/>
        </w:rPr>
      </w:pPr>
      <w:r w:rsidRPr="00812469">
        <w:rPr>
          <w:rStyle w:val="21"/>
          <w:sz w:val="24"/>
          <w:szCs w:val="24"/>
        </w:rPr>
        <w:t xml:space="preserve">По окончании приема </w:t>
      </w:r>
      <w:r>
        <w:rPr>
          <w:rStyle w:val="21"/>
          <w:sz w:val="24"/>
          <w:szCs w:val="24"/>
        </w:rPr>
        <w:t>П</w:t>
      </w:r>
      <w:r w:rsidRPr="00812469">
        <w:rPr>
          <w:rStyle w:val="21"/>
          <w:sz w:val="24"/>
          <w:szCs w:val="24"/>
        </w:rPr>
        <w:t>риемной комиссией формируются личные дела принятых абитуриентов</w:t>
      </w:r>
      <w:r>
        <w:rPr>
          <w:rStyle w:val="21"/>
          <w:sz w:val="24"/>
          <w:szCs w:val="24"/>
        </w:rPr>
        <w:t>.</w:t>
      </w:r>
    </w:p>
    <w:p w14:paraId="1F778A5A" w14:textId="77777777" w:rsidR="00B45826" w:rsidRDefault="00B45826" w:rsidP="00B45826">
      <w:pPr>
        <w:spacing w:after="0"/>
        <w:ind w:firstLine="708"/>
        <w:jc w:val="both"/>
        <w:rPr>
          <w:rStyle w:val="21"/>
          <w:sz w:val="24"/>
          <w:szCs w:val="24"/>
        </w:rPr>
      </w:pPr>
      <w:r w:rsidRPr="004D6CDB">
        <w:rPr>
          <w:rStyle w:val="21"/>
          <w:sz w:val="24"/>
          <w:szCs w:val="24"/>
        </w:rPr>
        <w:t>В личном деле обучающегося по описи представлены: заявление абитуриента о приеме;копия документа, удостоверяющего личность, гражданство; нотариально заверенный перевод документа, удостоверяющего личность (для документов, выданных иностранными государствами);копия документа, подтверждающего смену фамилии, имени, отчества (свидетельство о браке, свидетельство о расторжении брака, о смене имени) (при необходимости); документ о предыдущем законченном образовании (аттестат о среднем общем образовании, аттестат о основном общем образовании, диплом о начальном профессиональном образовании, диплом о среднем профессиональном образовании) - оригинал и копия; копия зачетной книжки с предыдущего места обучения (при приеме в порядке перевода); копия Справки–подтверждения, выданной колледжем по результатам рассмотрения зачетной книжки при приеме в порядке перевода; свидетельство о результатах сдачи ЕГЭ (при наличии (оригинал/копия), справка из базы ФИС ЕГЭ; академическая справка (при приеме в порядке перевода); договор об оказании платных образовательных услуг;фотокарточки размером 3х4 см. - 2 штуки; копия расписки о приеме оригиналов документов об образовании; индивидуальный график ликвидации академической задолженности (при наличии разницы в учебных планах); копия платежного документа об оплате за обучение.</w:t>
      </w:r>
    </w:p>
    <w:p w14:paraId="48035804" w14:textId="77777777" w:rsidR="00B45826" w:rsidRDefault="00934BA8" w:rsidP="00B45826">
      <w:pPr>
        <w:pStyle w:val="a4"/>
        <w:spacing w:after="0" w:line="276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Б</w:t>
      </w:r>
      <w:r w:rsidR="00B45826">
        <w:rPr>
          <w:sz w:val="24"/>
          <w:szCs w:val="24"/>
        </w:rPr>
        <w:t>ыли проверены личные дела обучающихся (выборочно), приказы о зачислении.</w:t>
      </w:r>
    </w:p>
    <w:p w14:paraId="43546992" w14:textId="77777777" w:rsidR="00CD4866" w:rsidRPr="00704BAC" w:rsidRDefault="00704BAC" w:rsidP="00704BAC">
      <w:pPr>
        <w:spacing w:line="276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04BAC">
        <w:rPr>
          <w:rFonts w:ascii="Times New Roman" w:hAnsi="Times New Roman" w:cs="Times New Roman"/>
          <w:b/>
          <w:sz w:val="24"/>
          <w:szCs w:val="24"/>
        </w:rPr>
        <w:t>3.</w:t>
      </w:r>
      <w:r w:rsidR="00425693" w:rsidRPr="00704BAC">
        <w:rPr>
          <w:rFonts w:ascii="Times New Roman" w:hAnsi="Times New Roman" w:cs="Times New Roman"/>
          <w:b/>
          <w:bCs/>
          <w:sz w:val="24"/>
          <w:szCs w:val="24"/>
        </w:rPr>
        <w:t>Образовательный процесс.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145"/>
        <w:gridCol w:w="5148"/>
      </w:tblGrid>
      <w:tr w:rsidR="00425693" w14:paraId="419BB767" w14:textId="77777777" w:rsidTr="00C540AF">
        <w:tc>
          <w:tcPr>
            <w:tcW w:w="4224" w:type="dxa"/>
          </w:tcPr>
          <w:p w14:paraId="1862D0E5" w14:textId="77777777" w:rsidR="00425693" w:rsidRPr="00E60C10" w:rsidRDefault="00425693" w:rsidP="00425693">
            <w:pPr>
              <w:pStyle w:val="a4"/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 w:rsidRPr="00E60C10">
              <w:rPr>
                <w:b/>
                <w:sz w:val="24"/>
                <w:szCs w:val="24"/>
              </w:rPr>
              <w:t>Объект мониторинга</w:t>
            </w:r>
          </w:p>
        </w:tc>
        <w:tc>
          <w:tcPr>
            <w:tcW w:w="5245" w:type="dxa"/>
          </w:tcPr>
          <w:p w14:paraId="21F4A647" w14:textId="77777777" w:rsidR="00425693" w:rsidRPr="00E60C10" w:rsidRDefault="00425693" w:rsidP="00425693">
            <w:pPr>
              <w:pStyle w:val="a4"/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 w:rsidRPr="00E60C10">
              <w:rPr>
                <w:b/>
                <w:sz w:val="24"/>
                <w:szCs w:val="24"/>
              </w:rPr>
              <w:t>Результат проверки</w:t>
            </w:r>
          </w:p>
        </w:tc>
      </w:tr>
      <w:tr w:rsidR="00CD4866" w14:paraId="3CC4E15D" w14:textId="77777777" w:rsidTr="00C540AF">
        <w:trPr>
          <w:trHeight w:val="1914"/>
        </w:trPr>
        <w:tc>
          <w:tcPr>
            <w:tcW w:w="4224" w:type="dxa"/>
          </w:tcPr>
          <w:p w14:paraId="0DD7BA72" w14:textId="77777777" w:rsidR="00CD4866" w:rsidRPr="00425693" w:rsidRDefault="00CD4866" w:rsidP="000C584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957A07">
              <w:rPr>
                <w:sz w:val="24"/>
                <w:szCs w:val="24"/>
              </w:rPr>
              <w:t xml:space="preserve">аличие </w:t>
            </w:r>
            <w:r>
              <w:rPr>
                <w:sz w:val="24"/>
                <w:szCs w:val="24"/>
              </w:rPr>
              <w:t>ООП по реализуемым  специальностям</w:t>
            </w:r>
          </w:p>
        </w:tc>
        <w:tc>
          <w:tcPr>
            <w:tcW w:w="5245" w:type="dxa"/>
          </w:tcPr>
          <w:p w14:paraId="28185A98" w14:textId="77777777" w:rsidR="00CD4866" w:rsidRPr="00C540AF" w:rsidRDefault="00CD4866" w:rsidP="00CD4866">
            <w:pPr>
              <w:rPr>
                <w:rStyle w:val="21"/>
                <w:sz w:val="24"/>
                <w:szCs w:val="24"/>
              </w:rPr>
            </w:pPr>
            <w:r w:rsidRPr="00C540AF">
              <w:rPr>
                <w:rStyle w:val="21"/>
                <w:sz w:val="24"/>
                <w:szCs w:val="24"/>
              </w:rPr>
              <w:t>В  колледж в наличии ООП по реализуемым специальностям  за все года реализации ООП.</w:t>
            </w:r>
          </w:p>
          <w:p w14:paraId="49582F04" w14:textId="77777777" w:rsidR="00CD4866" w:rsidRPr="00C540AF" w:rsidRDefault="00CD4866" w:rsidP="00CD4866">
            <w:pPr>
              <w:rPr>
                <w:rStyle w:val="21"/>
                <w:sz w:val="24"/>
                <w:szCs w:val="24"/>
              </w:rPr>
            </w:pPr>
            <w:r w:rsidRPr="00C540AF">
              <w:rPr>
                <w:rStyle w:val="21"/>
                <w:sz w:val="24"/>
                <w:szCs w:val="24"/>
              </w:rPr>
              <w:t>Образовательные программы согласованы с работодателем.</w:t>
            </w:r>
          </w:p>
          <w:p w14:paraId="57109653" w14:textId="77777777" w:rsidR="00CD4866" w:rsidRDefault="00CD4866" w:rsidP="00CD4866">
            <w:pPr>
              <w:rPr>
                <w:rFonts w:ascii="Times New Roman" w:hAnsi="Times New Roman" w:cs="Times New Roman"/>
              </w:rPr>
            </w:pPr>
            <w:r w:rsidRPr="00C540AF">
              <w:rPr>
                <w:rFonts w:ascii="Times New Roman" w:hAnsi="Times New Roman" w:cs="Times New Roman"/>
              </w:rPr>
              <w:t>Содержание и структура ООП соответствует ФГОС СПО.</w:t>
            </w:r>
          </w:p>
          <w:p w14:paraId="3263E13E" w14:textId="77777777" w:rsidR="00C540AF" w:rsidRPr="00C540AF" w:rsidRDefault="00C540AF" w:rsidP="00C5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0AF">
              <w:rPr>
                <w:rStyle w:val="21"/>
                <w:sz w:val="24"/>
                <w:szCs w:val="24"/>
              </w:rPr>
              <w:t>К каждой ОП имеется Лист согласования с работодателем по содержанию основной и вариативной части ОП.</w:t>
            </w:r>
          </w:p>
        </w:tc>
      </w:tr>
      <w:tr w:rsidR="00425693" w14:paraId="71BD4A6A" w14:textId="77777777" w:rsidTr="00C540AF">
        <w:tc>
          <w:tcPr>
            <w:tcW w:w="4224" w:type="dxa"/>
          </w:tcPr>
          <w:p w14:paraId="68067E74" w14:textId="77777777" w:rsidR="00425693" w:rsidRPr="00425693" w:rsidRDefault="00CD4866" w:rsidP="000C5840">
            <w:pPr>
              <w:pStyle w:val="a4"/>
              <w:spacing w:after="0"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25693" w:rsidRPr="00425693">
              <w:rPr>
                <w:sz w:val="24"/>
                <w:szCs w:val="24"/>
              </w:rPr>
              <w:t xml:space="preserve">оответствие реализуемых образовательных программ </w:t>
            </w:r>
            <w:r w:rsidR="00425693" w:rsidRPr="00425693">
              <w:rPr>
                <w:sz w:val="24"/>
                <w:szCs w:val="24"/>
              </w:rPr>
              <w:lastRenderedPageBreak/>
              <w:t>Федеральным государственным образовательным стандартам СПО</w:t>
            </w:r>
          </w:p>
        </w:tc>
        <w:tc>
          <w:tcPr>
            <w:tcW w:w="5245" w:type="dxa"/>
          </w:tcPr>
          <w:p w14:paraId="5C2E27E4" w14:textId="77777777" w:rsidR="00425693" w:rsidRPr="00CD4866" w:rsidRDefault="00CD4866" w:rsidP="00CD4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0CC">
              <w:rPr>
                <w:rStyle w:val="21"/>
                <w:sz w:val="24"/>
                <w:szCs w:val="24"/>
              </w:rPr>
              <w:lastRenderedPageBreak/>
              <w:t xml:space="preserve">Образовательные программы разработаны в соответствии с ФГОС СПО по наименованию </w:t>
            </w:r>
            <w:r w:rsidRPr="003B10CC">
              <w:rPr>
                <w:rStyle w:val="21"/>
                <w:sz w:val="24"/>
                <w:szCs w:val="24"/>
              </w:rPr>
              <w:lastRenderedPageBreak/>
              <w:t>специальности, перечню учебных дисциплин и ПМ (МДК), присваиваемой квалификации, срокам обучения, по объему учебных часов</w:t>
            </w:r>
          </w:p>
        </w:tc>
      </w:tr>
      <w:tr w:rsidR="00C540AF" w14:paraId="437C7A33" w14:textId="77777777" w:rsidTr="00C540AF">
        <w:tc>
          <w:tcPr>
            <w:tcW w:w="4224" w:type="dxa"/>
          </w:tcPr>
          <w:p w14:paraId="05DCB6A1" w14:textId="77777777" w:rsidR="00C540AF" w:rsidRDefault="00C540AF" w:rsidP="000C5840">
            <w:pPr>
              <w:pStyle w:val="a4"/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Распределение вариативной части образовательной программы</w:t>
            </w:r>
          </w:p>
        </w:tc>
        <w:tc>
          <w:tcPr>
            <w:tcW w:w="5245" w:type="dxa"/>
          </w:tcPr>
          <w:p w14:paraId="7F56E42C" w14:textId="77777777" w:rsidR="00C540AF" w:rsidRPr="003B10CC" w:rsidRDefault="00C540AF" w:rsidP="00C540AF">
            <w:pPr>
              <w:pStyle w:val="a4"/>
              <w:spacing w:after="0" w:line="240" w:lineRule="auto"/>
              <w:ind w:left="0" w:firstLine="0"/>
              <w:rPr>
                <w:rStyle w:val="21"/>
                <w:sz w:val="24"/>
                <w:szCs w:val="24"/>
              </w:rPr>
            </w:pPr>
            <w:r w:rsidRPr="00B45826">
              <w:rPr>
                <w:sz w:val="24"/>
                <w:szCs w:val="24"/>
              </w:rPr>
              <w:t>Вариативная часть определена в соответствии с ФГОС по специальностям и содержит новые дисциплины в циклах ЕН.00, ОГСЭ.00 и ОП.00. Также часть объема вариативных часов использована на расширение и дополнение содержания учебных дисциплин и модулей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425693" w14:paraId="48C57BA1" w14:textId="77777777" w:rsidTr="00C540AF">
        <w:tc>
          <w:tcPr>
            <w:tcW w:w="4224" w:type="dxa"/>
          </w:tcPr>
          <w:p w14:paraId="1968C714" w14:textId="77777777" w:rsidR="00425693" w:rsidRPr="00425693" w:rsidRDefault="00C540AF" w:rsidP="000C5840">
            <w:pPr>
              <w:pStyle w:val="a4"/>
              <w:spacing w:after="0"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25693" w:rsidRPr="00425693">
              <w:rPr>
                <w:sz w:val="24"/>
                <w:szCs w:val="24"/>
              </w:rPr>
              <w:t>оответствие календарного учебного графика Федеральному государственному образовательному стандарту СПО</w:t>
            </w:r>
          </w:p>
        </w:tc>
        <w:tc>
          <w:tcPr>
            <w:tcW w:w="5245" w:type="dxa"/>
          </w:tcPr>
          <w:p w14:paraId="63AA07DB" w14:textId="77777777" w:rsidR="00C540AF" w:rsidRPr="00C540AF" w:rsidRDefault="00C540AF" w:rsidP="00C540AF">
            <w:pPr>
              <w:rPr>
                <w:rStyle w:val="21"/>
                <w:sz w:val="24"/>
                <w:szCs w:val="24"/>
              </w:rPr>
            </w:pPr>
            <w:proofErr w:type="gramStart"/>
            <w:r w:rsidRPr="00C540AF">
              <w:rPr>
                <w:rStyle w:val="21"/>
                <w:sz w:val="24"/>
                <w:szCs w:val="24"/>
              </w:rPr>
              <w:t>Календарный учебный график соответствует ФГОС СПО, в нем отражены все  разделы учебного плана: теоретическое обучение, практики, промежуточная и государственная итоговая аттестации, каникулы..</w:t>
            </w:r>
            <w:proofErr w:type="gramEnd"/>
          </w:p>
          <w:p w14:paraId="0CFC423D" w14:textId="77777777" w:rsidR="00C540AF" w:rsidRPr="00C540AF" w:rsidRDefault="00C540AF" w:rsidP="00C540AF">
            <w:pPr>
              <w:ind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AF">
              <w:rPr>
                <w:rFonts w:ascii="Times New Roman" w:hAnsi="Times New Roman" w:cs="Times New Roman"/>
                <w:sz w:val="24"/>
                <w:szCs w:val="24"/>
              </w:rPr>
              <w:t>Сводные данные соответствуют ФГОС СПО, графику и плану учебного процесса.</w:t>
            </w:r>
          </w:p>
          <w:p w14:paraId="4485E44B" w14:textId="77777777" w:rsidR="00C540AF" w:rsidRPr="00C540AF" w:rsidRDefault="00C540AF" w:rsidP="00C5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0AF">
              <w:rPr>
                <w:rFonts w:ascii="Times New Roman" w:hAnsi="Times New Roman" w:cs="Times New Roman"/>
                <w:sz w:val="24"/>
                <w:szCs w:val="24"/>
              </w:rPr>
              <w:t>Продолжительность  обязательных  учебных  занятий   составляет  не  более  8  часов  в  день.</w:t>
            </w:r>
          </w:p>
          <w:p w14:paraId="5F93EBAF" w14:textId="77777777" w:rsidR="00425693" w:rsidRPr="00C540AF" w:rsidRDefault="00C540AF" w:rsidP="00C540AF">
            <w:r w:rsidRPr="00C540AF">
              <w:rPr>
                <w:rFonts w:ascii="Times New Roman" w:hAnsi="Times New Roman" w:cs="Times New Roman"/>
                <w:sz w:val="24"/>
                <w:szCs w:val="24"/>
              </w:rPr>
              <w:t>Общий объем ООП в неделях на базе СОО/ ООО соответствует учебным планам</w:t>
            </w:r>
          </w:p>
        </w:tc>
      </w:tr>
      <w:tr w:rsidR="00425693" w14:paraId="5E73D09C" w14:textId="77777777" w:rsidTr="00C540AF">
        <w:tc>
          <w:tcPr>
            <w:tcW w:w="4224" w:type="dxa"/>
          </w:tcPr>
          <w:p w14:paraId="5B24AE45" w14:textId="77777777" w:rsidR="00425693" w:rsidRPr="00425693" w:rsidRDefault="00C540AF" w:rsidP="000C5840">
            <w:pPr>
              <w:pStyle w:val="a4"/>
              <w:spacing w:after="0"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25693" w:rsidRPr="00425693">
              <w:rPr>
                <w:sz w:val="24"/>
                <w:szCs w:val="24"/>
              </w:rPr>
              <w:t>оответствие расписания занятий учебным планам</w:t>
            </w:r>
          </w:p>
        </w:tc>
        <w:tc>
          <w:tcPr>
            <w:tcW w:w="5245" w:type="dxa"/>
          </w:tcPr>
          <w:p w14:paraId="293E84A7" w14:textId="2217CEF9" w:rsidR="00425693" w:rsidRPr="00C540AF" w:rsidRDefault="00C540AF" w:rsidP="00A44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826">
              <w:rPr>
                <w:rStyle w:val="21"/>
                <w:sz w:val="24"/>
                <w:szCs w:val="24"/>
              </w:rPr>
              <w:t xml:space="preserve">Расписание составляется на каждый учебный семестр, </w:t>
            </w:r>
            <w:r>
              <w:rPr>
                <w:rStyle w:val="21"/>
                <w:sz w:val="24"/>
                <w:szCs w:val="24"/>
              </w:rPr>
              <w:t>утверждается директором. На 202</w:t>
            </w:r>
            <w:r w:rsidR="00DD2D55">
              <w:rPr>
                <w:rStyle w:val="21"/>
                <w:sz w:val="24"/>
                <w:szCs w:val="24"/>
              </w:rPr>
              <w:t>4</w:t>
            </w:r>
            <w:r>
              <w:rPr>
                <w:rStyle w:val="21"/>
                <w:sz w:val="24"/>
                <w:szCs w:val="24"/>
              </w:rPr>
              <w:t>-202</w:t>
            </w:r>
            <w:r w:rsidR="00DD2D55">
              <w:rPr>
                <w:rStyle w:val="21"/>
                <w:sz w:val="24"/>
                <w:szCs w:val="24"/>
              </w:rPr>
              <w:t>5</w:t>
            </w:r>
            <w:r>
              <w:rPr>
                <w:rStyle w:val="21"/>
                <w:sz w:val="24"/>
                <w:szCs w:val="24"/>
              </w:rPr>
              <w:t xml:space="preserve"> </w:t>
            </w:r>
            <w:r w:rsidRPr="00B45826">
              <w:rPr>
                <w:rStyle w:val="21"/>
                <w:sz w:val="24"/>
                <w:szCs w:val="24"/>
              </w:rPr>
              <w:t xml:space="preserve">учебный год утверждено – расписание занятий учебных групп на первый семестр утверждено директором </w:t>
            </w:r>
            <w:r w:rsidR="00A4413B">
              <w:rPr>
                <w:rStyle w:val="21"/>
                <w:sz w:val="24"/>
                <w:szCs w:val="24"/>
              </w:rPr>
              <w:t>28 августа</w:t>
            </w:r>
            <w:r w:rsidRPr="00B45826">
              <w:rPr>
                <w:rStyle w:val="21"/>
                <w:sz w:val="24"/>
                <w:szCs w:val="24"/>
              </w:rPr>
              <w:t xml:space="preserve"> 202</w:t>
            </w:r>
            <w:r w:rsidR="00A4413B">
              <w:rPr>
                <w:rStyle w:val="21"/>
                <w:sz w:val="24"/>
                <w:szCs w:val="24"/>
              </w:rPr>
              <w:t>4</w:t>
            </w:r>
            <w:r w:rsidRPr="00B45826">
              <w:rPr>
                <w:rStyle w:val="21"/>
                <w:sz w:val="24"/>
                <w:szCs w:val="24"/>
              </w:rPr>
              <w:t>г. и расписание занятий учебных групп на второй семестр утверждено директором 2</w:t>
            </w:r>
            <w:r w:rsidR="00A4413B">
              <w:rPr>
                <w:rStyle w:val="21"/>
                <w:sz w:val="24"/>
                <w:szCs w:val="24"/>
              </w:rPr>
              <w:t>5</w:t>
            </w:r>
            <w:r w:rsidRPr="00B45826">
              <w:rPr>
                <w:rStyle w:val="21"/>
                <w:sz w:val="24"/>
                <w:szCs w:val="24"/>
              </w:rPr>
              <w:t xml:space="preserve"> декабря 202</w:t>
            </w:r>
            <w:r w:rsidR="00A4413B">
              <w:rPr>
                <w:rStyle w:val="21"/>
                <w:sz w:val="24"/>
                <w:szCs w:val="24"/>
              </w:rPr>
              <w:t>5</w:t>
            </w:r>
            <w:r w:rsidRPr="00B45826">
              <w:rPr>
                <w:rStyle w:val="21"/>
                <w:sz w:val="24"/>
                <w:szCs w:val="24"/>
              </w:rPr>
              <w:t xml:space="preserve">г. </w:t>
            </w:r>
          </w:p>
        </w:tc>
      </w:tr>
      <w:tr w:rsidR="00704BAC" w14:paraId="7FF95BA4" w14:textId="77777777" w:rsidTr="00C540AF">
        <w:tc>
          <w:tcPr>
            <w:tcW w:w="4224" w:type="dxa"/>
          </w:tcPr>
          <w:p w14:paraId="1C16D7A0" w14:textId="77777777" w:rsidR="00704BAC" w:rsidRDefault="00704BAC" w:rsidP="000C5840">
            <w:pPr>
              <w:pStyle w:val="a4"/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подготовка обучающихся</w:t>
            </w:r>
          </w:p>
        </w:tc>
        <w:tc>
          <w:tcPr>
            <w:tcW w:w="5245" w:type="dxa"/>
          </w:tcPr>
          <w:p w14:paraId="335ADEA1" w14:textId="77777777" w:rsidR="00704BAC" w:rsidRDefault="00704BAC" w:rsidP="00C540AF">
            <w:pPr>
              <w:jc w:val="both"/>
              <w:rPr>
                <w:rStyle w:val="21"/>
                <w:sz w:val="24"/>
                <w:szCs w:val="24"/>
              </w:rPr>
            </w:pPr>
            <w:r w:rsidRPr="00B45826">
              <w:rPr>
                <w:rStyle w:val="21"/>
                <w:sz w:val="24"/>
                <w:szCs w:val="24"/>
              </w:rPr>
              <w:t>Сроки и продолжительность всех видов практик, входящих в практическую подготовку, соответствует календарному учебному графику и учебному плану. В колледже разработана соответствующая документация по организации и</w:t>
            </w:r>
            <w:r w:rsidR="003B1BAB">
              <w:rPr>
                <w:rStyle w:val="21"/>
                <w:sz w:val="24"/>
                <w:szCs w:val="24"/>
              </w:rPr>
              <w:t xml:space="preserve"> проведению всех видов практики, заключены договора на проведение практики с организациями и предприятиями</w:t>
            </w:r>
            <w:r w:rsidR="00EB64EC">
              <w:rPr>
                <w:rStyle w:val="21"/>
                <w:sz w:val="24"/>
                <w:szCs w:val="24"/>
              </w:rPr>
              <w:t>, в наличии приказы о направлении на практику.</w:t>
            </w:r>
          </w:p>
          <w:p w14:paraId="401BA798" w14:textId="13BECD35" w:rsidR="003B1BAB" w:rsidRPr="00B45826" w:rsidRDefault="003B1BAB" w:rsidP="005751F1">
            <w:pPr>
              <w:jc w:val="both"/>
              <w:rPr>
                <w:rStyle w:val="21"/>
                <w:sz w:val="24"/>
                <w:szCs w:val="24"/>
              </w:rPr>
            </w:pPr>
            <w:r w:rsidRPr="005B0978">
              <w:rPr>
                <w:rStyle w:val="21"/>
                <w:sz w:val="24"/>
                <w:szCs w:val="24"/>
              </w:rPr>
              <w:t>По окончании практик студенты сдают отчеты, которые хра</w:t>
            </w:r>
            <w:r>
              <w:rPr>
                <w:rStyle w:val="21"/>
                <w:sz w:val="24"/>
                <w:szCs w:val="24"/>
              </w:rPr>
              <w:t>нятся в учебном отделе колледжа</w:t>
            </w:r>
            <w:r w:rsidRPr="005B0978">
              <w:rPr>
                <w:rStyle w:val="21"/>
                <w:sz w:val="24"/>
                <w:szCs w:val="24"/>
              </w:rPr>
              <w:t xml:space="preserve">. </w:t>
            </w:r>
            <w:r>
              <w:rPr>
                <w:rStyle w:val="21"/>
                <w:sz w:val="24"/>
                <w:szCs w:val="24"/>
              </w:rPr>
              <w:t>Выборочно проверены отчеты за 202</w:t>
            </w:r>
            <w:r w:rsidR="005751F1">
              <w:rPr>
                <w:rStyle w:val="21"/>
                <w:sz w:val="24"/>
                <w:szCs w:val="24"/>
              </w:rPr>
              <w:t>4</w:t>
            </w:r>
            <w:r>
              <w:rPr>
                <w:rStyle w:val="21"/>
                <w:sz w:val="24"/>
                <w:szCs w:val="24"/>
              </w:rPr>
              <w:t>-202</w:t>
            </w:r>
            <w:r w:rsidR="005751F1">
              <w:rPr>
                <w:rStyle w:val="21"/>
                <w:sz w:val="24"/>
                <w:szCs w:val="24"/>
              </w:rPr>
              <w:t>5</w:t>
            </w:r>
            <w:r>
              <w:rPr>
                <w:rStyle w:val="21"/>
                <w:sz w:val="24"/>
                <w:szCs w:val="24"/>
              </w:rPr>
              <w:t>уч</w:t>
            </w:r>
            <w:proofErr w:type="gramStart"/>
            <w:r>
              <w:rPr>
                <w:rStyle w:val="21"/>
                <w:sz w:val="24"/>
                <w:szCs w:val="24"/>
              </w:rPr>
              <w:t>.г</w:t>
            </w:r>
            <w:proofErr w:type="gramEnd"/>
            <w:r>
              <w:rPr>
                <w:rStyle w:val="21"/>
                <w:sz w:val="24"/>
                <w:szCs w:val="24"/>
              </w:rPr>
              <w:t>од</w:t>
            </w:r>
          </w:p>
        </w:tc>
      </w:tr>
      <w:tr w:rsidR="00425693" w14:paraId="1911407B" w14:textId="77777777" w:rsidTr="00C540AF">
        <w:tc>
          <w:tcPr>
            <w:tcW w:w="4224" w:type="dxa"/>
          </w:tcPr>
          <w:p w14:paraId="1C3D9239" w14:textId="77777777" w:rsidR="00425693" w:rsidRPr="00425693" w:rsidRDefault="003D5F21" w:rsidP="000C5840">
            <w:pPr>
              <w:pStyle w:val="a4"/>
              <w:spacing w:after="0"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25693" w:rsidRPr="00425693">
              <w:rPr>
                <w:sz w:val="24"/>
                <w:szCs w:val="24"/>
              </w:rPr>
              <w:t>оответствие журналов учебных занятий требованиям по их ведению и учебным планам</w:t>
            </w:r>
          </w:p>
        </w:tc>
        <w:tc>
          <w:tcPr>
            <w:tcW w:w="5245" w:type="dxa"/>
          </w:tcPr>
          <w:p w14:paraId="011F6110" w14:textId="77777777" w:rsidR="005A7D65" w:rsidRDefault="005A7D65" w:rsidP="005A7D65">
            <w:pPr>
              <w:pStyle w:val="a4"/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Журналы ведутся в соответствии с требованиями. Отражены результаты текущего контроля успеваемости и промежуточной аттестации.</w:t>
            </w:r>
            <w:r w:rsidR="000F699C">
              <w:rPr>
                <w:sz w:val="24"/>
                <w:szCs w:val="24"/>
              </w:rPr>
              <w:t xml:space="preserve"> Темы уроков в основном совпадают с рабочими программами по дисциплинам, модулям.</w:t>
            </w:r>
          </w:p>
          <w:p w14:paraId="2BDB59D0" w14:textId="77777777" w:rsidR="00425693" w:rsidRPr="0086413B" w:rsidRDefault="005A7D65" w:rsidP="005A7D65">
            <w:pPr>
              <w:pStyle w:val="a4"/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Есть </w:t>
            </w:r>
            <w:r w:rsidR="0086413B" w:rsidRPr="0086413B">
              <w:rPr>
                <w:sz w:val="24"/>
                <w:szCs w:val="24"/>
              </w:rPr>
              <w:t xml:space="preserve">замечания по </w:t>
            </w:r>
            <w:r>
              <w:rPr>
                <w:sz w:val="24"/>
                <w:szCs w:val="24"/>
              </w:rPr>
              <w:t xml:space="preserve">оформлению </w:t>
            </w:r>
            <w:r w:rsidR="0086413B">
              <w:rPr>
                <w:sz w:val="24"/>
                <w:szCs w:val="24"/>
              </w:rPr>
              <w:t>отдельных журнал</w:t>
            </w:r>
            <w:r w:rsidR="00002822">
              <w:rPr>
                <w:sz w:val="24"/>
                <w:szCs w:val="24"/>
              </w:rPr>
              <w:t>ов.</w:t>
            </w:r>
          </w:p>
        </w:tc>
      </w:tr>
      <w:tr w:rsidR="00425693" w14:paraId="631D8FB5" w14:textId="77777777" w:rsidTr="00C540AF">
        <w:tc>
          <w:tcPr>
            <w:tcW w:w="4224" w:type="dxa"/>
          </w:tcPr>
          <w:p w14:paraId="45E36B57" w14:textId="77777777" w:rsidR="00425693" w:rsidRPr="00425693" w:rsidRDefault="00EB64EC" w:rsidP="000C5840">
            <w:pPr>
              <w:pStyle w:val="a4"/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25693" w:rsidRPr="00425693">
              <w:rPr>
                <w:sz w:val="24"/>
                <w:szCs w:val="24"/>
              </w:rPr>
              <w:t>роведение входного и текущего контроля успеваемости</w:t>
            </w:r>
          </w:p>
        </w:tc>
        <w:tc>
          <w:tcPr>
            <w:tcW w:w="5245" w:type="dxa"/>
          </w:tcPr>
          <w:p w14:paraId="4099B0B9" w14:textId="77777777" w:rsidR="00425693" w:rsidRPr="0086413B" w:rsidRDefault="003D5F21" w:rsidP="003D5F21">
            <w:pPr>
              <w:pStyle w:val="a4"/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Входной контроль успеваемости проводится у обучающихся первого курса. Текущий </w:t>
            </w:r>
            <w:r>
              <w:rPr>
                <w:sz w:val="24"/>
                <w:szCs w:val="24"/>
              </w:rPr>
              <w:lastRenderedPageBreak/>
              <w:t>контроль регулярно прооводится у обучающихся всех курсов и включаетв себя: устный и письменный опрос, оценку практических заданий, контрольные и самостоятельные работы и др.</w:t>
            </w:r>
          </w:p>
        </w:tc>
      </w:tr>
      <w:tr w:rsidR="001A2C3E" w14:paraId="14671D1B" w14:textId="77777777" w:rsidTr="00C540AF">
        <w:tc>
          <w:tcPr>
            <w:tcW w:w="4224" w:type="dxa"/>
          </w:tcPr>
          <w:p w14:paraId="001EFF2E" w14:textId="77777777" w:rsidR="001A2C3E" w:rsidRDefault="001A2C3E" w:rsidP="000C5840">
            <w:pPr>
              <w:pStyle w:val="a4"/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Заченые книжки обучающихся</w:t>
            </w:r>
          </w:p>
        </w:tc>
        <w:tc>
          <w:tcPr>
            <w:tcW w:w="5245" w:type="dxa"/>
          </w:tcPr>
          <w:p w14:paraId="403034D1" w14:textId="77777777" w:rsidR="001A2C3E" w:rsidRDefault="001A2C3E" w:rsidP="003D5F21">
            <w:pPr>
              <w:pStyle w:val="a4"/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всех обучающихся в наличии зачетные книжки, оформленные в соотвествии с требованиями. Отражены формы промежуточной аттсетации и полученные оценки, </w:t>
            </w:r>
            <w:r w:rsidR="0088021D">
              <w:rPr>
                <w:sz w:val="24"/>
                <w:szCs w:val="24"/>
              </w:rPr>
              <w:t>сроки и виды практики, сделана отметка о переводе на следующий курс.</w:t>
            </w:r>
          </w:p>
        </w:tc>
      </w:tr>
      <w:tr w:rsidR="00425693" w14:paraId="0F61F054" w14:textId="77777777" w:rsidTr="00C540AF">
        <w:tc>
          <w:tcPr>
            <w:tcW w:w="4224" w:type="dxa"/>
          </w:tcPr>
          <w:p w14:paraId="52D45B3E" w14:textId="77777777" w:rsidR="00425693" w:rsidRPr="00425693" w:rsidRDefault="001A2C3E" w:rsidP="000C5840">
            <w:pPr>
              <w:pStyle w:val="a4"/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25693" w:rsidRPr="00425693">
              <w:rPr>
                <w:sz w:val="24"/>
                <w:szCs w:val="24"/>
              </w:rPr>
              <w:t>рганизация и проведение промежуточной аттестации</w:t>
            </w:r>
          </w:p>
        </w:tc>
        <w:tc>
          <w:tcPr>
            <w:tcW w:w="5245" w:type="dxa"/>
          </w:tcPr>
          <w:p w14:paraId="37BD2979" w14:textId="77777777" w:rsidR="00002822" w:rsidRPr="00002822" w:rsidRDefault="003D5F21" w:rsidP="003D5F21">
            <w:pPr>
              <w:rPr>
                <w:sz w:val="24"/>
                <w:szCs w:val="24"/>
              </w:rPr>
            </w:pPr>
            <w:r w:rsidRPr="00002822">
              <w:rPr>
                <w:rStyle w:val="21"/>
                <w:sz w:val="24"/>
                <w:szCs w:val="24"/>
              </w:rPr>
              <w:t>Сроки проведения промежуточной аттестации соответствуют календарным учебным графикам и учебным планам.</w:t>
            </w:r>
          </w:p>
          <w:p w14:paraId="6EECD987" w14:textId="77777777" w:rsidR="00425693" w:rsidRPr="00002822" w:rsidRDefault="00002822" w:rsidP="003D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822">
              <w:rPr>
                <w:rStyle w:val="21"/>
                <w:sz w:val="24"/>
                <w:szCs w:val="24"/>
              </w:rPr>
              <w:t xml:space="preserve">Промежуточная аттестация проводится в соответствии с </w:t>
            </w:r>
            <w:r w:rsidRPr="00002822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об организации текущего контроля успеваемости и промежуточной аттестации обучающихся по образовательным программам среднего профессионального образования. </w:t>
            </w:r>
            <w:r w:rsidR="003D5F21" w:rsidRPr="00002822">
              <w:rPr>
                <w:rStyle w:val="21"/>
                <w:sz w:val="24"/>
                <w:szCs w:val="24"/>
              </w:rPr>
              <w:t>На каждую сессию имеются папки с систематизированными материалами сессии: расписание экзаменов и консультаций, оценочные материалы, ведомости и  др.</w:t>
            </w:r>
          </w:p>
        </w:tc>
      </w:tr>
      <w:tr w:rsidR="0086413B" w14:paraId="08FEB859" w14:textId="77777777" w:rsidTr="00C540AF">
        <w:tc>
          <w:tcPr>
            <w:tcW w:w="4224" w:type="dxa"/>
          </w:tcPr>
          <w:p w14:paraId="3B4D89BA" w14:textId="77777777" w:rsidR="0086413B" w:rsidRPr="00425693" w:rsidRDefault="00E60C10" w:rsidP="000C5840">
            <w:pPr>
              <w:pStyle w:val="a4"/>
              <w:spacing w:after="0"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86413B" w:rsidRPr="00425693">
              <w:rPr>
                <w:sz w:val="24"/>
                <w:szCs w:val="24"/>
              </w:rPr>
              <w:t xml:space="preserve">рганизация и проведение государственной итоговой аттестации </w:t>
            </w:r>
          </w:p>
        </w:tc>
        <w:tc>
          <w:tcPr>
            <w:tcW w:w="5245" w:type="dxa"/>
          </w:tcPr>
          <w:p w14:paraId="28A97BCA" w14:textId="77777777" w:rsidR="0086413B" w:rsidRDefault="00E60C10" w:rsidP="000C5840">
            <w:pPr>
              <w:pStyle w:val="a4"/>
              <w:spacing w:after="0"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Организация, проведение и результаты ГИА оформлены соответствующими документам</w:t>
            </w:r>
            <w:r w:rsidR="000C5840">
              <w:rPr>
                <w:rStyle w:val="21"/>
                <w:sz w:val="24"/>
                <w:szCs w:val="24"/>
              </w:rPr>
              <w:t>и. Прогрммы ГИА соответствуют содержанию итоговой аттсетации по конкретной специальнойсти. В наличии все приказы, необходимые для проведения ГИА: о составе ГЭК и апелляционной комиссии, о допуске к ГИА, о закреплении тем ВКР, график проведения ГИА.</w:t>
            </w:r>
          </w:p>
        </w:tc>
      </w:tr>
    </w:tbl>
    <w:p w14:paraId="2EF2D825" w14:textId="77777777" w:rsidR="00425693" w:rsidRPr="00D477B0" w:rsidRDefault="00D477B0" w:rsidP="00D477B0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D477B0">
        <w:rPr>
          <w:rFonts w:ascii="Times New Roman" w:hAnsi="Times New Roman" w:cs="Times New Roman"/>
          <w:bCs/>
          <w:sz w:val="24"/>
          <w:szCs w:val="24"/>
        </w:rPr>
        <w:t>Образовательный процесс организован в соответсвии с нормативными документами, требования ФГОС выполняются.</w:t>
      </w:r>
    </w:p>
    <w:p w14:paraId="355AC48E" w14:textId="77777777" w:rsidR="00991C21" w:rsidRDefault="00085147" w:rsidP="007A2BF0">
      <w:pPr>
        <w:pStyle w:val="a4"/>
        <w:spacing w:line="276" w:lineRule="auto"/>
        <w:ind w:left="108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</w:t>
      </w:r>
      <w:r w:rsidR="00B3106D" w:rsidRPr="00B3106D">
        <w:rPr>
          <w:b/>
          <w:bCs/>
          <w:sz w:val="24"/>
          <w:szCs w:val="24"/>
        </w:rPr>
        <w:t>Результаты освоения обучающимися образовательных программ</w:t>
      </w:r>
    </w:p>
    <w:p w14:paraId="76334F81" w14:textId="77777777" w:rsidR="00D477B0" w:rsidRPr="007A2BF0" w:rsidRDefault="00D477B0" w:rsidP="007A2BF0">
      <w:pPr>
        <w:pStyle w:val="a4"/>
        <w:spacing w:line="276" w:lineRule="auto"/>
        <w:ind w:left="108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4.1. Результаты успеваемости обучающихся</w:t>
      </w:r>
    </w:p>
    <w:p w14:paraId="297DF27D" w14:textId="77777777" w:rsidR="004D0705" w:rsidRDefault="004D0705" w:rsidP="00D83ABA">
      <w:pPr>
        <w:pStyle w:val="a4"/>
        <w:tabs>
          <w:tab w:val="left" w:pos="0"/>
        </w:tabs>
        <w:spacing w:line="240" w:lineRule="auto"/>
        <w:ind w:left="0" w:firstLine="851"/>
        <w:rPr>
          <w:rFonts w:eastAsiaTheme="minorHAnsi"/>
          <w:sz w:val="24"/>
          <w:szCs w:val="24"/>
        </w:rPr>
      </w:pPr>
      <w:r w:rsidRPr="007A2BF0">
        <w:rPr>
          <w:rFonts w:eastAsiaTheme="minorHAnsi"/>
          <w:sz w:val="24"/>
          <w:szCs w:val="24"/>
        </w:rPr>
        <w:t>С целью выявления уровня подготовки обучающихся 1-го курса по общеобразовательным дисциплинам проводится входной мониторинг успеваемости</w:t>
      </w:r>
      <w:r w:rsidR="007A2BF0">
        <w:rPr>
          <w:rFonts w:eastAsiaTheme="minorHAnsi"/>
          <w:sz w:val="24"/>
          <w:szCs w:val="24"/>
        </w:rPr>
        <w:t xml:space="preserve"> по основным предметам</w:t>
      </w:r>
      <w:r w:rsidRPr="007A2BF0">
        <w:rPr>
          <w:rFonts w:eastAsiaTheme="minorHAnsi"/>
          <w:sz w:val="24"/>
          <w:szCs w:val="24"/>
        </w:rPr>
        <w:t>:</w:t>
      </w:r>
    </w:p>
    <w:tbl>
      <w:tblPr>
        <w:tblW w:w="9353" w:type="dxa"/>
        <w:tblInd w:w="93" w:type="dxa"/>
        <w:tblLook w:val="04A0" w:firstRow="1" w:lastRow="0" w:firstColumn="1" w:lastColumn="0" w:noHBand="0" w:noVBand="1"/>
      </w:tblPr>
      <w:tblGrid>
        <w:gridCol w:w="1340"/>
        <w:gridCol w:w="1528"/>
        <w:gridCol w:w="1720"/>
        <w:gridCol w:w="1540"/>
        <w:gridCol w:w="1625"/>
        <w:gridCol w:w="1600"/>
      </w:tblGrid>
      <w:tr w:rsidR="00D83ABA" w:rsidRPr="00D83ABA" w14:paraId="70B64C19" w14:textId="77777777" w:rsidTr="00453063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6B2B" w14:textId="77777777" w:rsidR="00D83ABA" w:rsidRPr="00D83ABA" w:rsidRDefault="00D83ABA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№ Групппы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2E95" w14:textId="77777777" w:rsidR="00D83ABA" w:rsidRPr="00D83ABA" w:rsidRDefault="00D83ABA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Успеваемость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DB6D" w14:textId="77777777" w:rsidR="00D83ABA" w:rsidRPr="00D83ABA" w:rsidRDefault="00D83ABA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Качество знаний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C182" w14:textId="77777777" w:rsidR="00D83ABA" w:rsidRPr="00D83ABA" w:rsidRDefault="00D83ABA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Степень обученности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7B0F" w14:textId="77777777" w:rsidR="00D83ABA" w:rsidRPr="00D83ABA" w:rsidRDefault="00D83ABA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Кол-во неуспечающих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B854" w14:textId="77777777" w:rsidR="00D83ABA" w:rsidRPr="00D83ABA" w:rsidRDefault="00D83ABA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Кол-во на "4" и "5"</w:t>
            </w:r>
          </w:p>
        </w:tc>
      </w:tr>
      <w:tr w:rsidR="00D83ABA" w:rsidRPr="00D83ABA" w14:paraId="310E61EB" w14:textId="77777777" w:rsidTr="0045306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5644" w14:textId="677D621E" w:rsidR="00D83ABA" w:rsidRPr="00D83ABA" w:rsidRDefault="00FE02E6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ПК-11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39DB" w14:textId="77777777" w:rsidR="00D83ABA" w:rsidRPr="00D83ABA" w:rsidRDefault="00D83ABA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87,70%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6783" w14:textId="77777777" w:rsidR="00D83ABA" w:rsidRPr="00D83ABA" w:rsidRDefault="00D83ABA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39,30%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0E72" w14:textId="77777777" w:rsidR="00D83ABA" w:rsidRPr="00D83ABA" w:rsidRDefault="00D83ABA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47,10%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D6A7" w14:textId="77777777" w:rsidR="00D83ABA" w:rsidRPr="00D83ABA" w:rsidRDefault="00D83ABA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26,20%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70B9" w14:textId="77777777" w:rsidR="00D83ABA" w:rsidRPr="00D83ABA" w:rsidRDefault="00D83ABA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3,00%</w:t>
            </w:r>
          </w:p>
        </w:tc>
      </w:tr>
      <w:tr w:rsidR="00D83ABA" w:rsidRPr="00D83ABA" w14:paraId="01DEE9D9" w14:textId="77777777" w:rsidTr="0045306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4D77" w14:textId="2F35B863" w:rsidR="00D83ABA" w:rsidRPr="00D83ABA" w:rsidRDefault="00FE02E6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ЭК-11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8096" w14:textId="77777777" w:rsidR="00D83ABA" w:rsidRPr="00D83ABA" w:rsidRDefault="00D83ABA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87,50%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B05D" w14:textId="77777777" w:rsidR="00D83ABA" w:rsidRPr="00D83ABA" w:rsidRDefault="00D83ABA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29,70%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D0A0" w14:textId="77777777" w:rsidR="00D83ABA" w:rsidRPr="00D83ABA" w:rsidRDefault="00D83ABA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43,30%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7919" w14:textId="77777777" w:rsidR="00D83ABA" w:rsidRPr="00D83ABA" w:rsidRDefault="00D83ABA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25,00%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6802" w14:textId="77777777" w:rsidR="00D83ABA" w:rsidRPr="00D83ABA" w:rsidRDefault="00D83ABA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0,00%</w:t>
            </w:r>
          </w:p>
        </w:tc>
      </w:tr>
      <w:tr w:rsidR="00D83ABA" w:rsidRPr="00D83ABA" w14:paraId="4864F62B" w14:textId="77777777" w:rsidTr="00FE02E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DEA7E" w14:textId="08D8D1BB" w:rsidR="00D83ABA" w:rsidRPr="00D83ABA" w:rsidRDefault="00FE02E6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ЛОГ-11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DA9D" w14:textId="77777777" w:rsidR="00D83ABA" w:rsidRPr="00D83ABA" w:rsidRDefault="00D83ABA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85,70%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86AA" w14:textId="77777777" w:rsidR="00D83ABA" w:rsidRPr="00D83ABA" w:rsidRDefault="00D83ABA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33,80%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E220" w14:textId="77777777" w:rsidR="00D83ABA" w:rsidRPr="00D83ABA" w:rsidRDefault="00D83ABA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44,10%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D292" w14:textId="77777777" w:rsidR="00D83ABA" w:rsidRPr="00D83ABA" w:rsidRDefault="00D83ABA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19,10%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0913" w14:textId="77777777" w:rsidR="00D83ABA" w:rsidRPr="00D83ABA" w:rsidRDefault="00D83ABA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3,10%</w:t>
            </w:r>
          </w:p>
        </w:tc>
      </w:tr>
      <w:tr w:rsidR="00FE02E6" w:rsidRPr="00D83ABA" w14:paraId="284BC383" w14:textId="77777777" w:rsidTr="0045306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CA388" w14:textId="46EF4364" w:rsidR="00FE02E6" w:rsidRDefault="00FE02E6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ЛОГ-12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A6A27" w14:textId="31E864C9" w:rsidR="00FE02E6" w:rsidRPr="00D83ABA" w:rsidRDefault="00FE02E6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87,50%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73A86" w14:textId="3B6F3136" w:rsidR="00FE02E6" w:rsidRPr="00D83ABA" w:rsidRDefault="00FE02E6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29,70%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D1727" w14:textId="33BFB551" w:rsidR="00FE02E6" w:rsidRPr="00D83ABA" w:rsidRDefault="00FE02E6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43,30%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DD8EE" w14:textId="5C9BAFF4" w:rsidR="00FE02E6" w:rsidRPr="00D83ABA" w:rsidRDefault="00FE02E6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25,00%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81148" w14:textId="5BBA0113" w:rsidR="00FE02E6" w:rsidRPr="00D83ABA" w:rsidRDefault="00FE02E6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0,00%</w:t>
            </w:r>
          </w:p>
        </w:tc>
      </w:tr>
      <w:tr w:rsidR="00D83ABA" w:rsidRPr="00D83ABA" w14:paraId="73F2A641" w14:textId="77777777" w:rsidTr="00FE02E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4A869" w14:textId="0C5D2BAC" w:rsidR="00D83ABA" w:rsidRPr="00D83ABA" w:rsidRDefault="00FE02E6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БД-11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A75A" w14:textId="77777777" w:rsidR="00D83ABA" w:rsidRPr="00D83ABA" w:rsidRDefault="00D83ABA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83,60%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EE0D" w14:textId="77777777" w:rsidR="00D83ABA" w:rsidRPr="00D83ABA" w:rsidRDefault="00D83ABA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25,80%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5810" w14:textId="77777777" w:rsidR="00D83ABA" w:rsidRPr="00D83ABA" w:rsidRDefault="00D83ABA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43,30%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5B05" w14:textId="77777777" w:rsidR="00D83ABA" w:rsidRPr="00D83ABA" w:rsidRDefault="00D83ABA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24,10%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965F" w14:textId="77777777" w:rsidR="00D83ABA" w:rsidRPr="00D83ABA" w:rsidRDefault="00D83ABA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0,00%</w:t>
            </w:r>
          </w:p>
        </w:tc>
      </w:tr>
      <w:tr w:rsidR="00D83ABA" w:rsidRPr="00D83ABA" w14:paraId="2BA6D251" w14:textId="77777777" w:rsidTr="00FE02E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11375" w14:textId="6D612DCA" w:rsidR="00D83ABA" w:rsidRPr="00D83ABA" w:rsidRDefault="00FE02E6" w:rsidP="00FE0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ТД-11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557B" w14:textId="77777777" w:rsidR="00D83ABA" w:rsidRPr="00D83ABA" w:rsidRDefault="00D83ABA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86,40%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31B1" w14:textId="77777777" w:rsidR="00D83ABA" w:rsidRPr="00D83ABA" w:rsidRDefault="00D83ABA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26,40%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1D42" w14:textId="77777777" w:rsidR="00D83ABA" w:rsidRPr="00D83ABA" w:rsidRDefault="00D83ABA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41,80%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2B2B" w14:textId="77777777" w:rsidR="00D83ABA" w:rsidRPr="00D83ABA" w:rsidRDefault="00D83ABA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27,10%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E151" w14:textId="77777777" w:rsidR="00D83ABA" w:rsidRPr="00D83ABA" w:rsidRDefault="00D83ABA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2,50%</w:t>
            </w:r>
          </w:p>
        </w:tc>
      </w:tr>
      <w:tr w:rsidR="00D83ABA" w:rsidRPr="00D83ABA" w14:paraId="06C3252D" w14:textId="77777777" w:rsidTr="00FE02E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F4ADD" w14:textId="44268316" w:rsidR="00D83ABA" w:rsidRPr="00D83ABA" w:rsidRDefault="00FE02E6" w:rsidP="00FE0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ТД-12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C72B" w14:textId="77777777" w:rsidR="00D83ABA" w:rsidRPr="00D83ABA" w:rsidRDefault="00D83ABA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83,30%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9004" w14:textId="77777777" w:rsidR="00D83ABA" w:rsidRPr="00D83ABA" w:rsidRDefault="00D83ABA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19,70%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C9A9" w14:textId="77777777" w:rsidR="00D83ABA" w:rsidRPr="00D83ABA" w:rsidRDefault="00D83ABA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39,40%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3AEC" w14:textId="77777777" w:rsidR="00D83ABA" w:rsidRPr="00D83ABA" w:rsidRDefault="00D83ABA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28.1%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6A8B" w14:textId="77777777" w:rsidR="00D83ABA" w:rsidRPr="00D83ABA" w:rsidRDefault="00D83ABA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0,00%</w:t>
            </w:r>
          </w:p>
        </w:tc>
      </w:tr>
      <w:tr w:rsidR="00D83ABA" w:rsidRPr="00D83ABA" w14:paraId="64BE08EB" w14:textId="77777777" w:rsidTr="0045306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D830" w14:textId="147FC1A1" w:rsidR="00D83ABA" w:rsidRPr="00D83ABA" w:rsidRDefault="00FE02E6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ДН-11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5CB0" w14:textId="77777777" w:rsidR="00D83ABA" w:rsidRPr="00D83ABA" w:rsidRDefault="00D83ABA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89,10%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AF11" w14:textId="77777777" w:rsidR="00D83ABA" w:rsidRPr="00D83ABA" w:rsidRDefault="00D83ABA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17,70%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04EE" w14:textId="77777777" w:rsidR="00D83ABA" w:rsidRPr="00D83ABA" w:rsidRDefault="00D83ABA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25,10%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EB91" w14:textId="77777777" w:rsidR="00D83ABA" w:rsidRPr="00D83ABA" w:rsidRDefault="00D83ABA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22,40%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C9A1" w14:textId="77777777" w:rsidR="00D83ABA" w:rsidRPr="00D83ABA" w:rsidRDefault="00D83ABA" w:rsidP="00D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83A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0,00%</w:t>
            </w:r>
          </w:p>
        </w:tc>
      </w:tr>
    </w:tbl>
    <w:p w14:paraId="33AB5AD5" w14:textId="6EA17106" w:rsidR="00D83ABA" w:rsidRPr="007A2BF0" w:rsidRDefault="00D83ABA" w:rsidP="00453063">
      <w:pPr>
        <w:pStyle w:val="a4"/>
        <w:tabs>
          <w:tab w:val="left" w:pos="0"/>
        </w:tabs>
        <w:spacing w:line="276" w:lineRule="auto"/>
        <w:ind w:left="0" w:firstLine="0"/>
        <w:rPr>
          <w:rFonts w:eastAsiaTheme="minorHAnsi"/>
          <w:sz w:val="24"/>
          <w:szCs w:val="24"/>
        </w:rPr>
      </w:pPr>
    </w:p>
    <w:p w14:paraId="4FC879B1" w14:textId="77777777" w:rsidR="004D0705" w:rsidRDefault="008B447E" w:rsidP="004D0705">
      <w:pPr>
        <w:spacing w:line="276" w:lineRule="auto"/>
        <w:ind w:firstLine="708"/>
        <w:jc w:val="both"/>
        <w:rPr>
          <w:bCs/>
          <w:color w:val="FF0000"/>
          <w:sz w:val="28"/>
          <w:szCs w:val="28"/>
        </w:rPr>
      </w:pPr>
      <w:r w:rsidRPr="008B447E">
        <w:rPr>
          <w:bCs/>
          <w:noProof/>
          <w:color w:val="FF0000"/>
          <w:sz w:val="28"/>
          <w:szCs w:val="28"/>
          <w:lang w:eastAsia="ru-RU"/>
        </w:rPr>
        <w:drawing>
          <wp:inline distT="0" distB="0" distL="0" distR="0" wp14:anchorId="3EBDFFC6" wp14:editId="1A0A17B0">
            <wp:extent cx="4600575" cy="169545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8F14CBF" w14:textId="38A51152" w:rsidR="004D0705" w:rsidRDefault="008D3D2F" w:rsidP="00F04BE2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4BE2">
        <w:rPr>
          <w:rFonts w:ascii="Times New Roman" w:hAnsi="Times New Roman" w:cs="Times New Roman"/>
          <w:bCs/>
          <w:sz w:val="24"/>
          <w:szCs w:val="24"/>
        </w:rPr>
        <w:t>Наиболее низкую успеваемость обучающиеся показали по предмет</w:t>
      </w:r>
      <w:r w:rsidR="008B447E">
        <w:rPr>
          <w:rFonts w:ascii="Times New Roman" w:hAnsi="Times New Roman" w:cs="Times New Roman"/>
          <w:bCs/>
          <w:sz w:val="24"/>
          <w:szCs w:val="24"/>
        </w:rPr>
        <w:t xml:space="preserve">у «Русский язык», наиболее высокую </w:t>
      </w:r>
      <w:r w:rsidR="00021784" w:rsidRPr="00F04BE2">
        <w:rPr>
          <w:rFonts w:ascii="Times New Roman" w:hAnsi="Times New Roman" w:cs="Times New Roman"/>
          <w:bCs/>
          <w:sz w:val="24"/>
          <w:szCs w:val="24"/>
        </w:rPr>
        <w:t xml:space="preserve">успеваемость обучающиеся показали </w:t>
      </w:r>
      <w:r w:rsidR="008B447E">
        <w:rPr>
          <w:rFonts w:ascii="Times New Roman" w:hAnsi="Times New Roman" w:cs="Times New Roman"/>
          <w:bCs/>
          <w:sz w:val="24"/>
          <w:szCs w:val="24"/>
        </w:rPr>
        <w:t>по предмету «</w:t>
      </w:r>
      <w:r w:rsidR="006B0D2B">
        <w:rPr>
          <w:rFonts w:ascii="Times New Roman" w:hAnsi="Times New Roman" w:cs="Times New Roman"/>
          <w:bCs/>
          <w:sz w:val="24"/>
          <w:szCs w:val="24"/>
        </w:rPr>
        <w:t>Литература</w:t>
      </w:r>
      <w:r w:rsidR="008B447E">
        <w:rPr>
          <w:rFonts w:ascii="Times New Roman" w:hAnsi="Times New Roman" w:cs="Times New Roman"/>
          <w:bCs/>
          <w:sz w:val="24"/>
          <w:szCs w:val="24"/>
        </w:rPr>
        <w:t>»</w:t>
      </w:r>
      <w:r w:rsidRPr="00F04BE2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1A263C" w14:textId="77777777" w:rsidR="00F04BE2" w:rsidRDefault="00F04BE2" w:rsidP="00F04BE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BE2">
        <w:rPr>
          <w:rFonts w:ascii="Times New Roman" w:hAnsi="Times New Roman" w:cs="Times New Roman"/>
          <w:sz w:val="24"/>
          <w:szCs w:val="24"/>
        </w:rPr>
        <w:t>Фактором, отрицательно влияющим на качество знаний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04BE2">
        <w:rPr>
          <w:rFonts w:ascii="Times New Roman" w:hAnsi="Times New Roman" w:cs="Times New Roman"/>
          <w:sz w:val="24"/>
          <w:szCs w:val="24"/>
        </w:rPr>
        <w:t xml:space="preserve"> является низкий уровень мотивации к обучению. Необходимо </w:t>
      </w:r>
      <w:r w:rsidRPr="00F04BE2">
        <w:rPr>
          <w:rFonts w:ascii="Times New Roman" w:hAnsi="Times New Roman" w:cs="Times New Roman"/>
          <w:color w:val="000000" w:themeColor="text1"/>
          <w:sz w:val="24"/>
          <w:szCs w:val="24"/>
        </w:rPr>
        <w:t>усилить работу с отстающими студентами. В случае необходимости произвести корректировку рабочих программ, организовать индивидуальные занятия с отстающими.</w:t>
      </w:r>
    </w:p>
    <w:p w14:paraId="5239A662" w14:textId="77777777" w:rsidR="00CD4866" w:rsidRPr="00F04BE2" w:rsidRDefault="00CD4866" w:rsidP="00F04BE2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B0EE99" w14:textId="749FDFF8" w:rsidR="00F04BE2" w:rsidRPr="00D477B0" w:rsidRDefault="00CD4866" w:rsidP="00D477B0">
      <w:pPr>
        <w:spacing w:line="276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D477B0">
        <w:rPr>
          <w:rFonts w:ascii="Times New Roman" w:hAnsi="Times New Roman" w:cs="Times New Roman"/>
          <w:bCs/>
          <w:sz w:val="24"/>
          <w:szCs w:val="24"/>
        </w:rPr>
        <w:t>Результаты промежуточной аттестации за 202</w:t>
      </w:r>
      <w:r w:rsidR="00021784">
        <w:rPr>
          <w:rFonts w:ascii="Times New Roman" w:hAnsi="Times New Roman" w:cs="Times New Roman"/>
          <w:bCs/>
          <w:sz w:val="24"/>
          <w:szCs w:val="24"/>
        </w:rPr>
        <w:t>4</w:t>
      </w:r>
      <w:r w:rsidRPr="00D477B0">
        <w:rPr>
          <w:rFonts w:ascii="Times New Roman" w:hAnsi="Times New Roman" w:cs="Times New Roman"/>
          <w:bCs/>
          <w:sz w:val="24"/>
          <w:szCs w:val="24"/>
        </w:rPr>
        <w:t>/202</w:t>
      </w:r>
      <w:r w:rsidR="00021784">
        <w:rPr>
          <w:rFonts w:ascii="Times New Roman" w:hAnsi="Times New Roman" w:cs="Times New Roman"/>
          <w:bCs/>
          <w:sz w:val="24"/>
          <w:szCs w:val="24"/>
        </w:rPr>
        <w:t>5</w:t>
      </w:r>
      <w:r w:rsidRPr="00D477B0">
        <w:rPr>
          <w:rFonts w:ascii="Times New Roman" w:hAnsi="Times New Roman" w:cs="Times New Roman"/>
          <w:bCs/>
          <w:sz w:val="24"/>
          <w:szCs w:val="24"/>
        </w:rPr>
        <w:t xml:space="preserve"> уч. год.</w:t>
      </w:r>
    </w:p>
    <w:tbl>
      <w:tblPr>
        <w:tblStyle w:val="a3"/>
        <w:tblW w:w="96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701"/>
        <w:gridCol w:w="1843"/>
        <w:gridCol w:w="1481"/>
        <w:gridCol w:w="1236"/>
      </w:tblGrid>
      <w:tr w:rsidR="00D579E1" w:rsidRPr="004D0705" w14:paraId="11CBEA37" w14:textId="77777777" w:rsidTr="00021784">
        <w:tc>
          <w:tcPr>
            <w:tcW w:w="1843" w:type="dxa"/>
          </w:tcPr>
          <w:p w14:paraId="06BE13C4" w14:textId="77777777" w:rsidR="00D579E1" w:rsidRPr="00ED457C" w:rsidRDefault="00D579E1" w:rsidP="004D0705">
            <w:pPr>
              <w:pStyle w:val="a4"/>
              <w:tabs>
                <w:tab w:val="left" w:pos="5700"/>
              </w:tabs>
              <w:ind w:left="0"/>
              <w:rPr>
                <w:sz w:val="24"/>
                <w:szCs w:val="24"/>
              </w:rPr>
            </w:pPr>
            <w:r w:rsidRPr="00ED457C">
              <w:rPr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1559" w:type="dxa"/>
            <w:vAlign w:val="center"/>
          </w:tcPr>
          <w:p w14:paraId="4508F1D0" w14:textId="77777777" w:rsidR="00D579E1" w:rsidRPr="00ED457C" w:rsidRDefault="00D579E1" w:rsidP="00021784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1701" w:type="dxa"/>
            <w:vAlign w:val="center"/>
          </w:tcPr>
          <w:p w14:paraId="03318777" w14:textId="77777777" w:rsidR="00D579E1" w:rsidRPr="00ED457C" w:rsidRDefault="00D579E1" w:rsidP="004D0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знаний</w:t>
            </w:r>
          </w:p>
        </w:tc>
        <w:tc>
          <w:tcPr>
            <w:tcW w:w="1843" w:type="dxa"/>
            <w:vAlign w:val="center"/>
          </w:tcPr>
          <w:p w14:paraId="1E269DF9" w14:textId="1F543CED" w:rsidR="00D579E1" w:rsidRPr="00ED457C" w:rsidRDefault="00D579E1" w:rsidP="000217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proofErr w:type="gramStart"/>
            <w:r w:rsidRPr="00ED4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неуспе</w:t>
            </w:r>
            <w:r w:rsidR="00021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4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ающих</w:t>
            </w:r>
            <w:proofErr w:type="gramEnd"/>
          </w:p>
        </w:tc>
        <w:tc>
          <w:tcPr>
            <w:tcW w:w="1481" w:type="dxa"/>
          </w:tcPr>
          <w:p w14:paraId="4A8726B6" w14:textId="77777777" w:rsidR="00D579E1" w:rsidRPr="00ED457C" w:rsidRDefault="00D579E1" w:rsidP="004D0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на «4» и «5»</w:t>
            </w:r>
          </w:p>
        </w:tc>
        <w:tc>
          <w:tcPr>
            <w:tcW w:w="1236" w:type="dxa"/>
          </w:tcPr>
          <w:p w14:paraId="3DE4E903" w14:textId="77777777" w:rsidR="00D579E1" w:rsidRPr="00ED457C" w:rsidRDefault="00D579E1" w:rsidP="004D0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</w:tr>
      <w:tr w:rsidR="00021784" w:rsidRPr="004D0705" w14:paraId="2104E4DA" w14:textId="77777777" w:rsidTr="00021784">
        <w:tc>
          <w:tcPr>
            <w:tcW w:w="1843" w:type="dxa"/>
            <w:vAlign w:val="bottom"/>
          </w:tcPr>
          <w:p w14:paraId="56E4F674" w14:textId="39F1051E" w:rsidR="00021784" w:rsidRPr="00021784" w:rsidRDefault="00021784" w:rsidP="004D0705">
            <w:pPr>
              <w:ind w:firstLine="3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217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ПК-11</w:t>
            </w:r>
          </w:p>
        </w:tc>
        <w:tc>
          <w:tcPr>
            <w:tcW w:w="1559" w:type="dxa"/>
          </w:tcPr>
          <w:p w14:paraId="28CF9C01" w14:textId="77777777" w:rsidR="00021784" w:rsidRPr="00ED457C" w:rsidRDefault="00021784" w:rsidP="004D0705">
            <w:pPr>
              <w:pStyle w:val="a4"/>
              <w:tabs>
                <w:tab w:val="left" w:pos="5700"/>
              </w:tabs>
              <w:ind w:left="0"/>
              <w:jc w:val="center"/>
              <w:rPr>
                <w:sz w:val="24"/>
                <w:szCs w:val="24"/>
              </w:rPr>
            </w:pPr>
            <w:r w:rsidRPr="00ED457C">
              <w:rPr>
                <w:sz w:val="24"/>
                <w:szCs w:val="24"/>
              </w:rPr>
              <w:t>93,4%</w:t>
            </w:r>
          </w:p>
        </w:tc>
        <w:tc>
          <w:tcPr>
            <w:tcW w:w="1701" w:type="dxa"/>
          </w:tcPr>
          <w:p w14:paraId="3FA0A05D" w14:textId="77777777" w:rsidR="00021784" w:rsidRPr="00ED457C" w:rsidRDefault="00021784" w:rsidP="004D0705">
            <w:pPr>
              <w:pStyle w:val="a4"/>
              <w:tabs>
                <w:tab w:val="left" w:pos="5700"/>
              </w:tabs>
              <w:ind w:left="0"/>
              <w:jc w:val="center"/>
              <w:rPr>
                <w:sz w:val="24"/>
                <w:szCs w:val="24"/>
              </w:rPr>
            </w:pPr>
            <w:r w:rsidRPr="00ED457C">
              <w:rPr>
                <w:sz w:val="24"/>
                <w:szCs w:val="24"/>
              </w:rPr>
              <w:t>68,2%</w:t>
            </w:r>
          </w:p>
        </w:tc>
        <w:tc>
          <w:tcPr>
            <w:tcW w:w="1843" w:type="dxa"/>
          </w:tcPr>
          <w:p w14:paraId="1034ED00" w14:textId="77777777" w:rsidR="00021784" w:rsidRPr="00ED457C" w:rsidRDefault="00021784" w:rsidP="004D0705">
            <w:pPr>
              <w:pStyle w:val="a4"/>
              <w:tabs>
                <w:tab w:val="left" w:pos="5700"/>
              </w:tabs>
              <w:ind w:left="0"/>
              <w:jc w:val="center"/>
              <w:rPr>
                <w:sz w:val="24"/>
                <w:szCs w:val="24"/>
              </w:rPr>
            </w:pPr>
            <w:r w:rsidRPr="00ED457C">
              <w:rPr>
                <w:sz w:val="24"/>
                <w:szCs w:val="24"/>
              </w:rPr>
              <w:t>6,1%</w:t>
            </w:r>
          </w:p>
        </w:tc>
        <w:tc>
          <w:tcPr>
            <w:tcW w:w="1481" w:type="dxa"/>
          </w:tcPr>
          <w:p w14:paraId="5974CAFA" w14:textId="77777777" w:rsidR="00021784" w:rsidRPr="00ED457C" w:rsidRDefault="00021784" w:rsidP="004D0705">
            <w:pPr>
              <w:pStyle w:val="a4"/>
              <w:tabs>
                <w:tab w:val="left" w:pos="5700"/>
              </w:tabs>
              <w:ind w:left="0"/>
              <w:jc w:val="center"/>
              <w:rPr>
                <w:sz w:val="24"/>
                <w:szCs w:val="24"/>
              </w:rPr>
            </w:pPr>
            <w:r w:rsidRPr="00ED457C">
              <w:rPr>
                <w:sz w:val="24"/>
                <w:szCs w:val="24"/>
              </w:rPr>
              <w:t>33,4%</w:t>
            </w:r>
          </w:p>
        </w:tc>
        <w:tc>
          <w:tcPr>
            <w:tcW w:w="1236" w:type="dxa"/>
          </w:tcPr>
          <w:p w14:paraId="709BB893" w14:textId="77777777" w:rsidR="00021784" w:rsidRPr="00ED457C" w:rsidRDefault="00021784" w:rsidP="004D0705">
            <w:pPr>
              <w:pStyle w:val="a4"/>
              <w:tabs>
                <w:tab w:val="left" w:pos="5700"/>
              </w:tabs>
              <w:ind w:left="0"/>
              <w:jc w:val="center"/>
              <w:rPr>
                <w:sz w:val="24"/>
                <w:szCs w:val="24"/>
              </w:rPr>
            </w:pPr>
            <w:r w:rsidRPr="00ED457C">
              <w:rPr>
                <w:sz w:val="24"/>
                <w:szCs w:val="24"/>
              </w:rPr>
              <w:t>3,9</w:t>
            </w:r>
          </w:p>
        </w:tc>
      </w:tr>
      <w:tr w:rsidR="00021784" w:rsidRPr="004D0705" w14:paraId="451FAFC0" w14:textId="77777777" w:rsidTr="00021784">
        <w:tc>
          <w:tcPr>
            <w:tcW w:w="1843" w:type="dxa"/>
            <w:vAlign w:val="bottom"/>
          </w:tcPr>
          <w:p w14:paraId="5EA660CA" w14:textId="2A0A30A6" w:rsidR="00021784" w:rsidRPr="00021784" w:rsidRDefault="00021784" w:rsidP="004D0705">
            <w:pPr>
              <w:pStyle w:val="a4"/>
              <w:tabs>
                <w:tab w:val="left" w:pos="5700"/>
              </w:tabs>
              <w:ind w:left="0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021784">
              <w:rPr>
                <w:sz w:val="24"/>
                <w:szCs w:val="24"/>
              </w:rPr>
              <w:t>ЭК-11</w:t>
            </w:r>
          </w:p>
        </w:tc>
        <w:tc>
          <w:tcPr>
            <w:tcW w:w="1559" w:type="dxa"/>
          </w:tcPr>
          <w:p w14:paraId="2FDC09B7" w14:textId="77777777" w:rsidR="00021784" w:rsidRPr="00ED457C" w:rsidRDefault="00021784" w:rsidP="004D0705">
            <w:pPr>
              <w:pStyle w:val="a4"/>
              <w:tabs>
                <w:tab w:val="left" w:pos="5700"/>
              </w:tabs>
              <w:ind w:left="0"/>
              <w:jc w:val="center"/>
              <w:rPr>
                <w:sz w:val="24"/>
                <w:szCs w:val="24"/>
              </w:rPr>
            </w:pPr>
            <w:r w:rsidRPr="00ED457C">
              <w:rPr>
                <w:sz w:val="24"/>
                <w:szCs w:val="24"/>
              </w:rPr>
              <w:t>91,8%</w:t>
            </w:r>
          </w:p>
        </w:tc>
        <w:tc>
          <w:tcPr>
            <w:tcW w:w="1701" w:type="dxa"/>
          </w:tcPr>
          <w:p w14:paraId="276D6D46" w14:textId="77777777" w:rsidR="00021784" w:rsidRPr="00ED457C" w:rsidRDefault="00021784" w:rsidP="004D0705">
            <w:pPr>
              <w:pStyle w:val="a4"/>
              <w:tabs>
                <w:tab w:val="left" w:pos="5700"/>
              </w:tabs>
              <w:ind w:left="0"/>
              <w:jc w:val="center"/>
              <w:rPr>
                <w:sz w:val="24"/>
                <w:szCs w:val="24"/>
              </w:rPr>
            </w:pPr>
            <w:r w:rsidRPr="00ED457C">
              <w:rPr>
                <w:sz w:val="24"/>
                <w:szCs w:val="24"/>
              </w:rPr>
              <w:t>65,4%</w:t>
            </w:r>
          </w:p>
        </w:tc>
        <w:tc>
          <w:tcPr>
            <w:tcW w:w="1843" w:type="dxa"/>
          </w:tcPr>
          <w:p w14:paraId="2C05EE52" w14:textId="77777777" w:rsidR="00021784" w:rsidRPr="00ED457C" w:rsidRDefault="00021784" w:rsidP="004D0705">
            <w:pPr>
              <w:pStyle w:val="a4"/>
              <w:tabs>
                <w:tab w:val="left" w:pos="5700"/>
              </w:tabs>
              <w:ind w:left="0"/>
              <w:jc w:val="center"/>
              <w:rPr>
                <w:sz w:val="24"/>
                <w:szCs w:val="24"/>
              </w:rPr>
            </w:pPr>
            <w:r w:rsidRPr="00ED457C">
              <w:rPr>
                <w:sz w:val="24"/>
                <w:szCs w:val="24"/>
              </w:rPr>
              <w:t>7,9%</w:t>
            </w:r>
          </w:p>
        </w:tc>
        <w:tc>
          <w:tcPr>
            <w:tcW w:w="1481" w:type="dxa"/>
          </w:tcPr>
          <w:p w14:paraId="7A949C19" w14:textId="77777777" w:rsidR="00021784" w:rsidRPr="00ED457C" w:rsidRDefault="00021784" w:rsidP="004D0705">
            <w:pPr>
              <w:pStyle w:val="a4"/>
              <w:tabs>
                <w:tab w:val="left" w:pos="5700"/>
              </w:tabs>
              <w:ind w:left="0"/>
              <w:jc w:val="center"/>
              <w:rPr>
                <w:sz w:val="24"/>
                <w:szCs w:val="24"/>
              </w:rPr>
            </w:pPr>
            <w:r w:rsidRPr="00ED457C">
              <w:rPr>
                <w:sz w:val="24"/>
                <w:szCs w:val="24"/>
              </w:rPr>
              <w:t>26,4%</w:t>
            </w:r>
          </w:p>
        </w:tc>
        <w:tc>
          <w:tcPr>
            <w:tcW w:w="1236" w:type="dxa"/>
          </w:tcPr>
          <w:p w14:paraId="323562E5" w14:textId="77777777" w:rsidR="00021784" w:rsidRPr="00ED457C" w:rsidRDefault="00021784" w:rsidP="004D0705">
            <w:pPr>
              <w:pStyle w:val="a4"/>
              <w:tabs>
                <w:tab w:val="left" w:pos="5700"/>
              </w:tabs>
              <w:ind w:left="0"/>
              <w:jc w:val="center"/>
              <w:rPr>
                <w:sz w:val="24"/>
                <w:szCs w:val="24"/>
              </w:rPr>
            </w:pPr>
            <w:r w:rsidRPr="00ED457C">
              <w:rPr>
                <w:sz w:val="24"/>
                <w:szCs w:val="24"/>
              </w:rPr>
              <w:t>3,8</w:t>
            </w:r>
          </w:p>
        </w:tc>
      </w:tr>
      <w:tr w:rsidR="00021784" w:rsidRPr="004D0705" w14:paraId="6095D045" w14:textId="77777777" w:rsidTr="00021784">
        <w:tc>
          <w:tcPr>
            <w:tcW w:w="1843" w:type="dxa"/>
            <w:vAlign w:val="bottom"/>
          </w:tcPr>
          <w:p w14:paraId="6BA63A4E" w14:textId="66CD3664" w:rsidR="00021784" w:rsidRPr="00021784" w:rsidRDefault="00021784" w:rsidP="004D0705">
            <w:pPr>
              <w:pStyle w:val="a4"/>
              <w:tabs>
                <w:tab w:val="left" w:pos="5700"/>
              </w:tabs>
              <w:ind w:left="0"/>
              <w:rPr>
                <w:sz w:val="24"/>
                <w:szCs w:val="24"/>
                <w:lang w:eastAsia="en-US"/>
              </w:rPr>
            </w:pPr>
            <w:r w:rsidRPr="00021784">
              <w:rPr>
                <w:sz w:val="24"/>
                <w:szCs w:val="24"/>
              </w:rPr>
              <w:t>ЛОГ-11</w:t>
            </w:r>
          </w:p>
        </w:tc>
        <w:tc>
          <w:tcPr>
            <w:tcW w:w="1559" w:type="dxa"/>
          </w:tcPr>
          <w:p w14:paraId="6317AF34" w14:textId="77777777" w:rsidR="00021784" w:rsidRPr="00ED457C" w:rsidRDefault="00021784" w:rsidP="004D0705">
            <w:pPr>
              <w:pStyle w:val="a4"/>
              <w:tabs>
                <w:tab w:val="left" w:pos="5700"/>
              </w:tabs>
              <w:ind w:left="0"/>
              <w:jc w:val="center"/>
              <w:rPr>
                <w:sz w:val="24"/>
                <w:szCs w:val="24"/>
              </w:rPr>
            </w:pPr>
            <w:r w:rsidRPr="00ED457C">
              <w:rPr>
                <w:sz w:val="24"/>
                <w:szCs w:val="24"/>
              </w:rPr>
              <w:t>95,9%</w:t>
            </w:r>
          </w:p>
        </w:tc>
        <w:tc>
          <w:tcPr>
            <w:tcW w:w="1701" w:type="dxa"/>
          </w:tcPr>
          <w:p w14:paraId="1EA95B3F" w14:textId="77777777" w:rsidR="00021784" w:rsidRPr="00ED457C" w:rsidRDefault="00021784" w:rsidP="004D0705">
            <w:pPr>
              <w:pStyle w:val="a4"/>
              <w:tabs>
                <w:tab w:val="left" w:pos="5700"/>
              </w:tabs>
              <w:ind w:left="0"/>
              <w:jc w:val="center"/>
              <w:rPr>
                <w:sz w:val="24"/>
                <w:szCs w:val="24"/>
              </w:rPr>
            </w:pPr>
            <w:r w:rsidRPr="00ED457C">
              <w:rPr>
                <w:sz w:val="24"/>
                <w:szCs w:val="24"/>
              </w:rPr>
              <w:t>64,9%</w:t>
            </w:r>
          </w:p>
        </w:tc>
        <w:tc>
          <w:tcPr>
            <w:tcW w:w="1843" w:type="dxa"/>
          </w:tcPr>
          <w:p w14:paraId="621E554E" w14:textId="77777777" w:rsidR="00021784" w:rsidRPr="00ED457C" w:rsidRDefault="00021784" w:rsidP="004D0705">
            <w:pPr>
              <w:pStyle w:val="a4"/>
              <w:tabs>
                <w:tab w:val="left" w:pos="5700"/>
              </w:tabs>
              <w:ind w:left="0"/>
              <w:jc w:val="center"/>
              <w:rPr>
                <w:sz w:val="24"/>
                <w:szCs w:val="24"/>
              </w:rPr>
            </w:pPr>
            <w:r w:rsidRPr="00ED457C">
              <w:rPr>
                <w:sz w:val="24"/>
                <w:szCs w:val="24"/>
              </w:rPr>
              <w:t>5,4%</w:t>
            </w:r>
          </w:p>
        </w:tc>
        <w:tc>
          <w:tcPr>
            <w:tcW w:w="1481" w:type="dxa"/>
          </w:tcPr>
          <w:p w14:paraId="40BB6DDF" w14:textId="77777777" w:rsidR="00021784" w:rsidRPr="00ED457C" w:rsidRDefault="00021784" w:rsidP="004D0705">
            <w:pPr>
              <w:pStyle w:val="a4"/>
              <w:tabs>
                <w:tab w:val="left" w:pos="5700"/>
              </w:tabs>
              <w:ind w:left="0"/>
              <w:jc w:val="center"/>
              <w:rPr>
                <w:sz w:val="24"/>
                <w:szCs w:val="24"/>
              </w:rPr>
            </w:pPr>
            <w:r w:rsidRPr="00ED457C">
              <w:rPr>
                <w:sz w:val="24"/>
                <w:szCs w:val="24"/>
              </w:rPr>
              <w:t>31,3%</w:t>
            </w:r>
          </w:p>
        </w:tc>
        <w:tc>
          <w:tcPr>
            <w:tcW w:w="1236" w:type="dxa"/>
          </w:tcPr>
          <w:p w14:paraId="7172EA5C" w14:textId="77777777" w:rsidR="00021784" w:rsidRPr="00ED457C" w:rsidRDefault="00021784" w:rsidP="004D0705">
            <w:pPr>
              <w:pStyle w:val="a4"/>
              <w:tabs>
                <w:tab w:val="left" w:pos="5700"/>
              </w:tabs>
              <w:ind w:left="0"/>
              <w:jc w:val="center"/>
              <w:rPr>
                <w:sz w:val="24"/>
                <w:szCs w:val="24"/>
              </w:rPr>
            </w:pPr>
            <w:r w:rsidRPr="00ED457C">
              <w:rPr>
                <w:sz w:val="24"/>
                <w:szCs w:val="24"/>
              </w:rPr>
              <w:t>3,8</w:t>
            </w:r>
          </w:p>
        </w:tc>
      </w:tr>
      <w:tr w:rsidR="00021784" w:rsidRPr="004D0705" w14:paraId="18F0E2EC" w14:textId="77777777" w:rsidTr="00021784">
        <w:tc>
          <w:tcPr>
            <w:tcW w:w="1843" w:type="dxa"/>
            <w:vAlign w:val="bottom"/>
          </w:tcPr>
          <w:p w14:paraId="6E63C2DA" w14:textId="19CE91D4" w:rsidR="00021784" w:rsidRPr="00021784" w:rsidRDefault="00021784" w:rsidP="004D0705">
            <w:pPr>
              <w:pStyle w:val="a4"/>
              <w:tabs>
                <w:tab w:val="left" w:pos="5700"/>
              </w:tabs>
              <w:ind w:left="0"/>
              <w:rPr>
                <w:sz w:val="24"/>
                <w:szCs w:val="24"/>
                <w:lang w:eastAsia="en-US"/>
              </w:rPr>
            </w:pPr>
            <w:r w:rsidRPr="00021784">
              <w:rPr>
                <w:sz w:val="24"/>
                <w:szCs w:val="24"/>
              </w:rPr>
              <w:t>ЛОГ-12</w:t>
            </w:r>
          </w:p>
        </w:tc>
        <w:tc>
          <w:tcPr>
            <w:tcW w:w="1559" w:type="dxa"/>
          </w:tcPr>
          <w:p w14:paraId="04371298" w14:textId="77777777" w:rsidR="00021784" w:rsidRPr="00ED457C" w:rsidRDefault="00021784" w:rsidP="004D0705">
            <w:pPr>
              <w:pStyle w:val="a4"/>
              <w:tabs>
                <w:tab w:val="left" w:pos="5700"/>
              </w:tabs>
              <w:ind w:left="0"/>
              <w:jc w:val="center"/>
              <w:rPr>
                <w:sz w:val="24"/>
                <w:szCs w:val="24"/>
              </w:rPr>
            </w:pPr>
            <w:r w:rsidRPr="00ED457C">
              <w:rPr>
                <w:sz w:val="24"/>
                <w:szCs w:val="24"/>
              </w:rPr>
              <w:t>93,5%</w:t>
            </w:r>
          </w:p>
        </w:tc>
        <w:tc>
          <w:tcPr>
            <w:tcW w:w="1701" w:type="dxa"/>
          </w:tcPr>
          <w:p w14:paraId="4FD10C30" w14:textId="77777777" w:rsidR="00021784" w:rsidRPr="00ED457C" w:rsidRDefault="00021784" w:rsidP="004D0705">
            <w:pPr>
              <w:pStyle w:val="a4"/>
              <w:tabs>
                <w:tab w:val="left" w:pos="5700"/>
              </w:tabs>
              <w:ind w:left="0"/>
              <w:jc w:val="center"/>
              <w:rPr>
                <w:sz w:val="24"/>
                <w:szCs w:val="24"/>
              </w:rPr>
            </w:pPr>
            <w:r w:rsidRPr="00ED457C">
              <w:rPr>
                <w:sz w:val="24"/>
                <w:szCs w:val="24"/>
              </w:rPr>
              <w:t>67,3%</w:t>
            </w:r>
          </w:p>
        </w:tc>
        <w:tc>
          <w:tcPr>
            <w:tcW w:w="1843" w:type="dxa"/>
          </w:tcPr>
          <w:p w14:paraId="21CD6568" w14:textId="77777777" w:rsidR="00021784" w:rsidRPr="00ED457C" w:rsidRDefault="00021784" w:rsidP="004D0705">
            <w:pPr>
              <w:pStyle w:val="a4"/>
              <w:tabs>
                <w:tab w:val="left" w:pos="5700"/>
              </w:tabs>
              <w:ind w:left="0"/>
              <w:jc w:val="center"/>
              <w:rPr>
                <w:sz w:val="24"/>
                <w:szCs w:val="24"/>
              </w:rPr>
            </w:pPr>
            <w:r w:rsidRPr="00ED457C">
              <w:rPr>
                <w:sz w:val="24"/>
                <w:szCs w:val="24"/>
              </w:rPr>
              <w:t>5,7%</w:t>
            </w:r>
          </w:p>
        </w:tc>
        <w:tc>
          <w:tcPr>
            <w:tcW w:w="1481" w:type="dxa"/>
          </w:tcPr>
          <w:p w14:paraId="5FB803B2" w14:textId="77777777" w:rsidR="00021784" w:rsidRPr="00ED457C" w:rsidRDefault="00021784" w:rsidP="004D0705">
            <w:pPr>
              <w:pStyle w:val="a4"/>
              <w:tabs>
                <w:tab w:val="left" w:pos="5700"/>
              </w:tabs>
              <w:ind w:left="0"/>
              <w:jc w:val="center"/>
              <w:rPr>
                <w:sz w:val="24"/>
                <w:szCs w:val="24"/>
              </w:rPr>
            </w:pPr>
            <w:r w:rsidRPr="00ED457C">
              <w:rPr>
                <w:sz w:val="24"/>
                <w:szCs w:val="24"/>
              </w:rPr>
              <w:t>25,1%</w:t>
            </w:r>
          </w:p>
        </w:tc>
        <w:tc>
          <w:tcPr>
            <w:tcW w:w="1236" w:type="dxa"/>
          </w:tcPr>
          <w:p w14:paraId="3172B75B" w14:textId="77777777" w:rsidR="00021784" w:rsidRPr="00ED457C" w:rsidRDefault="00021784" w:rsidP="004D0705">
            <w:pPr>
              <w:pStyle w:val="a4"/>
              <w:tabs>
                <w:tab w:val="left" w:pos="5700"/>
              </w:tabs>
              <w:ind w:left="0"/>
              <w:jc w:val="center"/>
              <w:rPr>
                <w:sz w:val="24"/>
                <w:szCs w:val="24"/>
              </w:rPr>
            </w:pPr>
            <w:r w:rsidRPr="00ED457C">
              <w:rPr>
                <w:sz w:val="24"/>
                <w:szCs w:val="24"/>
              </w:rPr>
              <w:t>3,9</w:t>
            </w:r>
          </w:p>
        </w:tc>
      </w:tr>
      <w:tr w:rsidR="00021784" w:rsidRPr="004D0705" w14:paraId="1A81A797" w14:textId="77777777" w:rsidTr="00021784">
        <w:tc>
          <w:tcPr>
            <w:tcW w:w="1843" w:type="dxa"/>
            <w:vAlign w:val="bottom"/>
          </w:tcPr>
          <w:p w14:paraId="27A22D13" w14:textId="083A1A1A" w:rsidR="00021784" w:rsidRPr="00021784" w:rsidRDefault="00021784" w:rsidP="004D0705">
            <w:pPr>
              <w:pStyle w:val="a4"/>
              <w:tabs>
                <w:tab w:val="left" w:pos="5700"/>
              </w:tabs>
              <w:ind w:left="0"/>
              <w:rPr>
                <w:sz w:val="24"/>
                <w:szCs w:val="24"/>
                <w:lang w:eastAsia="en-US"/>
              </w:rPr>
            </w:pPr>
            <w:r w:rsidRPr="00021784">
              <w:rPr>
                <w:sz w:val="24"/>
                <w:szCs w:val="24"/>
              </w:rPr>
              <w:t>БД-11</w:t>
            </w:r>
          </w:p>
        </w:tc>
        <w:tc>
          <w:tcPr>
            <w:tcW w:w="1559" w:type="dxa"/>
          </w:tcPr>
          <w:p w14:paraId="13A80A65" w14:textId="77777777" w:rsidR="00021784" w:rsidRPr="00ED457C" w:rsidRDefault="00021784" w:rsidP="004D0705">
            <w:pPr>
              <w:pStyle w:val="a4"/>
              <w:tabs>
                <w:tab w:val="left" w:pos="5700"/>
              </w:tabs>
              <w:ind w:left="0"/>
              <w:jc w:val="center"/>
              <w:rPr>
                <w:sz w:val="24"/>
                <w:szCs w:val="24"/>
              </w:rPr>
            </w:pPr>
            <w:r w:rsidRPr="00ED457C">
              <w:rPr>
                <w:sz w:val="24"/>
                <w:szCs w:val="24"/>
              </w:rPr>
              <w:t>96,8%</w:t>
            </w:r>
          </w:p>
        </w:tc>
        <w:tc>
          <w:tcPr>
            <w:tcW w:w="1701" w:type="dxa"/>
          </w:tcPr>
          <w:p w14:paraId="30A38C06" w14:textId="77777777" w:rsidR="00021784" w:rsidRPr="00ED457C" w:rsidRDefault="00021784" w:rsidP="004D0705">
            <w:pPr>
              <w:pStyle w:val="a4"/>
              <w:tabs>
                <w:tab w:val="left" w:pos="5700"/>
              </w:tabs>
              <w:ind w:left="0"/>
              <w:jc w:val="center"/>
              <w:rPr>
                <w:sz w:val="24"/>
                <w:szCs w:val="24"/>
              </w:rPr>
            </w:pPr>
            <w:r w:rsidRPr="00ED457C">
              <w:rPr>
                <w:sz w:val="24"/>
                <w:szCs w:val="24"/>
              </w:rPr>
              <w:t>72,6%</w:t>
            </w:r>
          </w:p>
        </w:tc>
        <w:tc>
          <w:tcPr>
            <w:tcW w:w="1843" w:type="dxa"/>
          </w:tcPr>
          <w:p w14:paraId="0D3F9906" w14:textId="77777777" w:rsidR="00021784" w:rsidRPr="00ED457C" w:rsidRDefault="00021784" w:rsidP="004D0705">
            <w:pPr>
              <w:pStyle w:val="a4"/>
              <w:tabs>
                <w:tab w:val="left" w:pos="5700"/>
              </w:tabs>
              <w:ind w:left="0"/>
              <w:jc w:val="center"/>
              <w:rPr>
                <w:sz w:val="24"/>
                <w:szCs w:val="24"/>
              </w:rPr>
            </w:pPr>
            <w:r w:rsidRPr="00ED457C">
              <w:rPr>
                <w:sz w:val="24"/>
                <w:szCs w:val="24"/>
              </w:rPr>
              <w:t>5,3%</w:t>
            </w:r>
          </w:p>
        </w:tc>
        <w:tc>
          <w:tcPr>
            <w:tcW w:w="1481" w:type="dxa"/>
          </w:tcPr>
          <w:p w14:paraId="5BDE42A9" w14:textId="77777777" w:rsidR="00021784" w:rsidRPr="00ED457C" w:rsidRDefault="00021784" w:rsidP="004D0705">
            <w:pPr>
              <w:pStyle w:val="a4"/>
              <w:tabs>
                <w:tab w:val="left" w:pos="5700"/>
              </w:tabs>
              <w:ind w:left="0"/>
              <w:jc w:val="center"/>
              <w:rPr>
                <w:sz w:val="24"/>
                <w:szCs w:val="24"/>
              </w:rPr>
            </w:pPr>
            <w:r w:rsidRPr="00ED457C">
              <w:rPr>
                <w:sz w:val="24"/>
                <w:szCs w:val="24"/>
              </w:rPr>
              <w:t>66,3%</w:t>
            </w:r>
          </w:p>
        </w:tc>
        <w:tc>
          <w:tcPr>
            <w:tcW w:w="1236" w:type="dxa"/>
          </w:tcPr>
          <w:p w14:paraId="78B0322C" w14:textId="77777777" w:rsidR="00021784" w:rsidRPr="00ED457C" w:rsidRDefault="00021784" w:rsidP="004D0705">
            <w:pPr>
              <w:pStyle w:val="a4"/>
              <w:tabs>
                <w:tab w:val="left" w:pos="5700"/>
              </w:tabs>
              <w:ind w:left="0"/>
              <w:jc w:val="center"/>
              <w:rPr>
                <w:sz w:val="24"/>
                <w:szCs w:val="24"/>
              </w:rPr>
            </w:pPr>
            <w:r w:rsidRPr="00ED457C">
              <w:rPr>
                <w:sz w:val="24"/>
                <w:szCs w:val="24"/>
              </w:rPr>
              <w:t>3,9</w:t>
            </w:r>
          </w:p>
        </w:tc>
      </w:tr>
      <w:tr w:rsidR="00021784" w:rsidRPr="004D0705" w14:paraId="36C0E09A" w14:textId="77777777" w:rsidTr="00021784">
        <w:tc>
          <w:tcPr>
            <w:tcW w:w="1843" w:type="dxa"/>
            <w:vAlign w:val="bottom"/>
          </w:tcPr>
          <w:p w14:paraId="583E9D60" w14:textId="29DC7749" w:rsidR="00021784" w:rsidRPr="00021784" w:rsidRDefault="00021784" w:rsidP="00453063">
            <w:pPr>
              <w:rPr>
                <w:rFonts w:ascii="Times New Roman" w:hAnsi="Times New Roman" w:cs="Times New Roman"/>
                <w:iCs/>
                <w:color w:val="00B050"/>
                <w:sz w:val="24"/>
                <w:szCs w:val="24"/>
              </w:rPr>
            </w:pPr>
            <w:r w:rsidRPr="000217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ТД-11</w:t>
            </w:r>
          </w:p>
        </w:tc>
        <w:tc>
          <w:tcPr>
            <w:tcW w:w="1559" w:type="dxa"/>
          </w:tcPr>
          <w:p w14:paraId="75284EB4" w14:textId="77777777" w:rsidR="00021784" w:rsidRPr="00ED457C" w:rsidRDefault="00021784" w:rsidP="004D0705">
            <w:pPr>
              <w:pStyle w:val="a4"/>
              <w:tabs>
                <w:tab w:val="left" w:pos="5700"/>
              </w:tabs>
              <w:ind w:left="0"/>
              <w:jc w:val="center"/>
              <w:rPr>
                <w:sz w:val="24"/>
                <w:szCs w:val="24"/>
              </w:rPr>
            </w:pPr>
            <w:r w:rsidRPr="00ED457C">
              <w:rPr>
                <w:sz w:val="24"/>
                <w:szCs w:val="24"/>
              </w:rPr>
              <w:t>92,8%</w:t>
            </w:r>
          </w:p>
        </w:tc>
        <w:tc>
          <w:tcPr>
            <w:tcW w:w="1701" w:type="dxa"/>
          </w:tcPr>
          <w:p w14:paraId="26603FA3" w14:textId="77777777" w:rsidR="00021784" w:rsidRPr="00ED457C" w:rsidRDefault="00021784" w:rsidP="004D0705">
            <w:pPr>
              <w:pStyle w:val="a4"/>
              <w:tabs>
                <w:tab w:val="left" w:pos="5700"/>
              </w:tabs>
              <w:ind w:left="0"/>
              <w:jc w:val="center"/>
              <w:rPr>
                <w:sz w:val="24"/>
                <w:szCs w:val="24"/>
              </w:rPr>
            </w:pPr>
            <w:r w:rsidRPr="00ED457C">
              <w:rPr>
                <w:sz w:val="24"/>
                <w:szCs w:val="24"/>
              </w:rPr>
              <w:t>68,9%</w:t>
            </w:r>
          </w:p>
        </w:tc>
        <w:tc>
          <w:tcPr>
            <w:tcW w:w="1843" w:type="dxa"/>
          </w:tcPr>
          <w:p w14:paraId="55760796" w14:textId="77777777" w:rsidR="00021784" w:rsidRPr="00ED457C" w:rsidRDefault="00021784" w:rsidP="004D0705">
            <w:pPr>
              <w:pStyle w:val="a4"/>
              <w:tabs>
                <w:tab w:val="left" w:pos="5700"/>
              </w:tabs>
              <w:ind w:left="0"/>
              <w:jc w:val="center"/>
              <w:rPr>
                <w:sz w:val="24"/>
                <w:szCs w:val="24"/>
              </w:rPr>
            </w:pPr>
            <w:r w:rsidRPr="00ED457C">
              <w:rPr>
                <w:sz w:val="24"/>
                <w:szCs w:val="24"/>
              </w:rPr>
              <w:t>6,9%</w:t>
            </w:r>
          </w:p>
        </w:tc>
        <w:tc>
          <w:tcPr>
            <w:tcW w:w="1481" w:type="dxa"/>
          </w:tcPr>
          <w:p w14:paraId="2C0DE840" w14:textId="77777777" w:rsidR="00021784" w:rsidRPr="00ED457C" w:rsidRDefault="00021784" w:rsidP="004D0705">
            <w:pPr>
              <w:pStyle w:val="a4"/>
              <w:tabs>
                <w:tab w:val="left" w:pos="5700"/>
              </w:tabs>
              <w:ind w:left="0"/>
              <w:jc w:val="center"/>
              <w:rPr>
                <w:sz w:val="24"/>
                <w:szCs w:val="24"/>
              </w:rPr>
            </w:pPr>
            <w:r w:rsidRPr="00ED457C">
              <w:rPr>
                <w:sz w:val="24"/>
                <w:szCs w:val="24"/>
              </w:rPr>
              <w:t>27,5%</w:t>
            </w:r>
          </w:p>
        </w:tc>
        <w:tc>
          <w:tcPr>
            <w:tcW w:w="1236" w:type="dxa"/>
          </w:tcPr>
          <w:p w14:paraId="2C93A22A" w14:textId="77777777" w:rsidR="00021784" w:rsidRPr="00ED457C" w:rsidRDefault="00021784" w:rsidP="004D0705">
            <w:pPr>
              <w:pStyle w:val="a4"/>
              <w:tabs>
                <w:tab w:val="left" w:pos="5700"/>
              </w:tabs>
              <w:ind w:left="0"/>
              <w:jc w:val="center"/>
              <w:rPr>
                <w:sz w:val="24"/>
                <w:szCs w:val="24"/>
              </w:rPr>
            </w:pPr>
            <w:r w:rsidRPr="00ED457C">
              <w:rPr>
                <w:sz w:val="24"/>
                <w:szCs w:val="24"/>
              </w:rPr>
              <w:t>3,8</w:t>
            </w:r>
          </w:p>
        </w:tc>
      </w:tr>
      <w:tr w:rsidR="00021784" w:rsidRPr="004D0705" w14:paraId="4E2F6F63" w14:textId="77777777" w:rsidTr="00021784">
        <w:tc>
          <w:tcPr>
            <w:tcW w:w="1843" w:type="dxa"/>
            <w:vAlign w:val="bottom"/>
          </w:tcPr>
          <w:p w14:paraId="34051B4C" w14:textId="09D8EA17" w:rsidR="00021784" w:rsidRPr="00021784" w:rsidRDefault="00021784" w:rsidP="00453063">
            <w:pPr>
              <w:pStyle w:val="a4"/>
              <w:tabs>
                <w:tab w:val="left" w:pos="5700"/>
              </w:tabs>
              <w:spacing w:after="0"/>
              <w:ind w:left="0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021784">
              <w:rPr>
                <w:sz w:val="24"/>
                <w:szCs w:val="24"/>
              </w:rPr>
              <w:t>ТД-12</w:t>
            </w:r>
          </w:p>
        </w:tc>
        <w:tc>
          <w:tcPr>
            <w:tcW w:w="1559" w:type="dxa"/>
          </w:tcPr>
          <w:p w14:paraId="42F50781" w14:textId="73EA2C86" w:rsidR="00021784" w:rsidRPr="00ED457C" w:rsidRDefault="00021784" w:rsidP="004D0705">
            <w:pPr>
              <w:pStyle w:val="a4"/>
              <w:tabs>
                <w:tab w:val="left" w:pos="5700"/>
              </w:tabs>
              <w:ind w:left="0"/>
              <w:jc w:val="center"/>
              <w:rPr>
                <w:sz w:val="24"/>
                <w:szCs w:val="24"/>
              </w:rPr>
            </w:pPr>
            <w:r w:rsidRPr="00ED457C">
              <w:rPr>
                <w:sz w:val="24"/>
                <w:szCs w:val="24"/>
              </w:rPr>
              <w:t>95,9%</w:t>
            </w:r>
          </w:p>
        </w:tc>
        <w:tc>
          <w:tcPr>
            <w:tcW w:w="1701" w:type="dxa"/>
          </w:tcPr>
          <w:p w14:paraId="4D2DB1FC" w14:textId="79BAFF45" w:rsidR="00021784" w:rsidRPr="00ED457C" w:rsidRDefault="00021784" w:rsidP="004D0705">
            <w:pPr>
              <w:pStyle w:val="a4"/>
              <w:tabs>
                <w:tab w:val="left" w:pos="5700"/>
              </w:tabs>
              <w:ind w:left="0"/>
              <w:jc w:val="center"/>
              <w:rPr>
                <w:sz w:val="24"/>
                <w:szCs w:val="24"/>
              </w:rPr>
            </w:pPr>
            <w:r w:rsidRPr="00ED457C">
              <w:rPr>
                <w:sz w:val="24"/>
                <w:szCs w:val="24"/>
              </w:rPr>
              <w:t>64,9%</w:t>
            </w:r>
          </w:p>
        </w:tc>
        <w:tc>
          <w:tcPr>
            <w:tcW w:w="1843" w:type="dxa"/>
          </w:tcPr>
          <w:p w14:paraId="6D11ED61" w14:textId="15DFFE2B" w:rsidR="00021784" w:rsidRPr="00ED457C" w:rsidRDefault="00021784" w:rsidP="004D0705">
            <w:pPr>
              <w:pStyle w:val="a4"/>
              <w:tabs>
                <w:tab w:val="left" w:pos="5700"/>
              </w:tabs>
              <w:ind w:left="0"/>
              <w:jc w:val="center"/>
              <w:rPr>
                <w:sz w:val="24"/>
                <w:szCs w:val="24"/>
              </w:rPr>
            </w:pPr>
            <w:r w:rsidRPr="00ED457C">
              <w:rPr>
                <w:sz w:val="24"/>
                <w:szCs w:val="24"/>
              </w:rPr>
              <w:t>5,4%</w:t>
            </w:r>
          </w:p>
        </w:tc>
        <w:tc>
          <w:tcPr>
            <w:tcW w:w="1481" w:type="dxa"/>
          </w:tcPr>
          <w:p w14:paraId="63CCA476" w14:textId="4D267416" w:rsidR="00021784" w:rsidRPr="00ED457C" w:rsidRDefault="00021784" w:rsidP="004D0705">
            <w:pPr>
              <w:pStyle w:val="a4"/>
              <w:tabs>
                <w:tab w:val="left" w:pos="5700"/>
              </w:tabs>
              <w:ind w:left="0"/>
              <w:jc w:val="center"/>
              <w:rPr>
                <w:sz w:val="24"/>
                <w:szCs w:val="24"/>
              </w:rPr>
            </w:pPr>
            <w:r w:rsidRPr="00ED457C">
              <w:rPr>
                <w:sz w:val="24"/>
                <w:szCs w:val="24"/>
              </w:rPr>
              <w:t>31,3%</w:t>
            </w:r>
          </w:p>
        </w:tc>
        <w:tc>
          <w:tcPr>
            <w:tcW w:w="1236" w:type="dxa"/>
          </w:tcPr>
          <w:p w14:paraId="3CCE3762" w14:textId="58F9736B" w:rsidR="00021784" w:rsidRPr="00ED457C" w:rsidRDefault="00021784" w:rsidP="00021784">
            <w:pPr>
              <w:pStyle w:val="a4"/>
              <w:tabs>
                <w:tab w:val="left" w:pos="5700"/>
              </w:tabs>
              <w:ind w:left="0"/>
              <w:jc w:val="center"/>
              <w:rPr>
                <w:sz w:val="24"/>
                <w:szCs w:val="24"/>
              </w:rPr>
            </w:pPr>
            <w:r w:rsidRPr="00ED457C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>7</w:t>
            </w:r>
          </w:p>
        </w:tc>
      </w:tr>
      <w:tr w:rsidR="00021784" w:rsidRPr="004D0705" w14:paraId="23664999" w14:textId="77777777" w:rsidTr="00021784">
        <w:tc>
          <w:tcPr>
            <w:tcW w:w="1843" w:type="dxa"/>
            <w:vAlign w:val="bottom"/>
          </w:tcPr>
          <w:p w14:paraId="5B001A48" w14:textId="61991B2B" w:rsidR="00021784" w:rsidRPr="00021784" w:rsidRDefault="00021784" w:rsidP="00453063">
            <w:pPr>
              <w:pStyle w:val="a4"/>
              <w:tabs>
                <w:tab w:val="left" w:pos="5700"/>
              </w:tabs>
              <w:spacing w:after="0"/>
              <w:ind w:left="0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021784">
              <w:rPr>
                <w:sz w:val="24"/>
                <w:szCs w:val="24"/>
              </w:rPr>
              <w:t>ДН-11</w:t>
            </w:r>
          </w:p>
        </w:tc>
        <w:tc>
          <w:tcPr>
            <w:tcW w:w="1559" w:type="dxa"/>
          </w:tcPr>
          <w:p w14:paraId="2DFD2A4D" w14:textId="5CAE2500" w:rsidR="00021784" w:rsidRPr="00ED457C" w:rsidRDefault="00021784" w:rsidP="004D0705">
            <w:pPr>
              <w:pStyle w:val="a4"/>
              <w:tabs>
                <w:tab w:val="left" w:pos="5700"/>
              </w:tabs>
              <w:ind w:left="0"/>
              <w:jc w:val="center"/>
              <w:rPr>
                <w:sz w:val="24"/>
                <w:szCs w:val="24"/>
              </w:rPr>
            </w:pPr>
            <w:r w:rsidRPr="00ED457C">
              <w:rPr>
                <w:sz w:val="24"/>
                <w:szCs w:val="24"/>
              </w:rPr>
              <w:t>96,8%</w:t>
            </w:r>
          </w:p>
        </w:tc>
        <w:tc>
          <w:tcPr>
            <w:tcW w:w="1701" w:type="dxa"/>
          </w:tcPr>
          <w:p w14:paraId="644CA642" w14:textId="1FCE47FE" w:rsidR="00021784" w:rsidRPr="00ED457C" w:rsidRDefault="00021784" w:rsidP="004D0705">
            <w:pPr>
              <w:pStyle w:val="a4"/>
              <w:tabs>
                <w:tab w:val="left" w:pos="5700"/>
              </w:tabs>
              <w:ind w:left="0"/>
              <w:jc w:val="center"/>
              <w:rPr>
                <w:sz w:val="24"/>
                <w:szCs w:val="24"/>
              </w:rPr>
            </w:pPr>
            <w:r w:rsidRPr="00ED457C">
              <w:rPr>
                <w:sz w:val="24"/>
                <w:szCs w:val="24"/>
              </w:rPr>
              <w:t>72,6%</w:t>
            </w:r>
          </w:p>
        </w:tc>
        <w:tc>
          <w:tcPr>
            <w:tcW w:w="1843" w:type="dxa"/>
          </w:tcPr>
          <w:p w14:paraId="6B932D75" w14:textId="47ACB0B1" w:rsidR="00021784" w:rsidRPr="00ED457C" w:rsidRDefault="00021784" w:rsidP="004D0705">
            <w:pPr>
              <w:pStyle w:val="a4"/>
              <w:tabs>
                <w:tab w:val="left" w:pos="5700"/>
              </w:tabs>
              <w:ind w:left="0"/>
              <w:jc w:val="center"/>
              <w:rPr>
                <w:sz w:val="24"/>
                <w:szCs w:val="24"/>
              </w:rPr>
            </w:pPr>
            <w:r w:rsidRPr="00ED457C">
              <w:rPr>
                <w:sz w:val="24"/>
                <w:szCs w:val="24"/>
              </w:rPr>
              <w:t>5,3%</w:t>
            </w:r>
          </w:p>
        </w:tc>
        <w:tc>
          <w:tcPr>
            <w:tcW w:w="1481" w:type="dxa"/>
          </w:tcPr>
          <w:p w14:paraId="0843C889" w14:textId="470352D6" w:rsidR="00021784" w:rsidRPr="00ED457C" w:rsidRDefault="00021784" w:rsidP="004D0705">
            <w:pPr>
              <w:pStyle w:val="a4"/>
              <w:tabs>
                <w:tab w:val="left" w:pos="5700"/>
              </w:tabs>
              <w:ind w:left="0"/>
              <w:jc w:val="center"/>
              <w:rPr>
                <w:sz w:val="24"/>
                <w:szCs w:val="24"/>
              </w:rPr>
            </w:pPr>
            <w:r w:rsidRPr="00ED457C">
              <w:rPr>
                <w:sz w:val="24"/>
                <w:szCs w:val="24"/>
              </w:rPr>
              <w:t>66,3%</w:t>
            </w:r>
          </w:p>
        </w:tc>
        <w:tc>
          <w:tcPr>
            <w:tcW w:w="1236" w:type="dxa"/>
          </w:tcPr>
          <w:p w14:paraId="2B70D9F5" w14:textId="658DC218" w:rsidR="00021784" w:rsidRPr="00ED457C" w:rsidRDefault="00021784" w:rsidP="004D0705">
            <w:pPr>
              <w:pStyle w:val="a4"/>
              <w:tabs>
                <w:tab w:val="left" w:pos="5700"/>
              </w:tabs>
              <w:ind w:left="0"/>
              <w:jc w:val="center"/>
              <w:rPr>
                <w:sz w:val="24"/>
                <w:szCs w:val="24"/>
              </w:rPr>
            </w:pPr>
            <w:r w:rsidRPr="00ED457C">
              <w:rPr>
                <w:sz w:val="24"/>
                <w:szCs w:val="24"/>
              </w:rPr>
              <w:t>3,9</w:t>
            </w:r>
          </w:p>
        </w:tc>
      </w:tr>
    </w:tbl>
    <w:p w14:paraId="20754864" w14:textId="77777777" w:rsidR="00CD4866" w:rsidRPr="009E3ED9" w:rsidRDefault="00CD4866" w:rsidP="0037523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3ED9">
        <w:rPr>
          <w:rFonts w:ascii="Times New Roman" w:hAnsi="Times New Roman" w:cs="Times New Roman"/>
          <w:sz w:val="24"/>
          <w:szCs w:val="24"/>
        </w:rPr>
        <w:t xml:space="preserve">По результатам промежуточной </w:t>
      </w:r>
      <w:r w:rsidR="00B05B31" w:rsidRPr="009E3ED9">
        <w:rPr>
          <w:rFonts w:ascii="Times New Roman" w:hAnsi="Times New Roman" w:cs="Times New Roman"/>
          <w:sz w:val="24"/>
          <w:szCs w:val="24"/>
        </w:rPr>
        <w:t>аттестации</w:t>
      </w:r>
      <w:r w:rsidRPr="009E3ED9">
        <w:rPr>
          <w:rFonts w:ascii="Times New Roman" w:hAnsi="Times New Roman" w:cs="Times New Roman"/>
          <w:sz w:val="24"/>
          <w:szCs w:val="24"/>
        </w:rPr>
        <w:t xml:space="preserve"> отмечается значительное улучшение успеваемости у </w:t>
      </w:r>
      <w:proofErr w:type="gramStart"/>
      <w:r w:rsidRPr="009E3ED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E3ED9">
        <w:rPr>
          <w:rFonts w:ascii="Times New Roman" w:hAnsi="Times New Roman" w:cs="Times New Roman"/>
          <w:sz w:val="24"/>
          <w:szCs w:val="24"/>
        </w:rPr>
        <w:t xml:space="preserve"> первого курса по общеобразовательным дисциплинам.  </w:t>
      </w:r>
      <w:r w:rsidR="009E3ED9" w:rsidRPr="009E3ED9">
        <w:rPr>
          <w:rFonts w:ascii="Times New Roman" w:hAnsi="Times New Roman" w:cs="Times New Roman"/>
          <w:sz w:val="24"/>
          <w:szCs w:val="24"/>
        </w:rPr>
        <w:t xml:space="preserve">Недостаточно высокая успеваемость, в основном связана с пропусками занятий по неуважительной причине. </w:t>
      </w:r>
      <w:r w:rsidRPr="009E3ED9">
        <w:rPr>
          <w:rFonts w:ascii="Times New Roman" w:hAnsi="Times New Roman" w:cs="Times New Roman"/>
          <w:sz w:val="24"/>
          <w:szCs w:val="24"/>
        </w:rPr>
        <w:t xml:space="preserve">Следует обратить особое внимание на качество подготовки обучающихся, переходящих на выпускной курс. Необходимо </w:t>
      </w:r>
      <w:r w:rsidRPr="009E3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назначить индивидуальные консультации с выпускниками. Преподавателям составить индивидуальные планы с отстающими студентами. Ежемесячно заслушивать на заседании </w:t>
      </w:r>
      <w:proofErr w:type="gramStart"/>
      <w:r w:rsidRPr="009E3ED9">
        <w:rPr>
          <w:rFonts w:ascii="Times New Roman" w:hAnsi="Times New Roman" w:cs="Times New Roman"/>
          <w:color w:val="000000" w:themeColor="text1"/>
          <w:sz w:val="24"/>
          <w:szCs w:val="24"/>
        </w:rPr>
        <w:t>П(</w:t>
      </w:r>
      <w:proofErr w:type="gramEnd"/>
      <w:r w:rsidRPr="009E3ED9">
        <w:rPr>
          <w:rFonts w:ascii="Times New Roman" w:hAnsi="Times New Roman" w:cs="Times New Roman"/>
          <w:color w:val="000000" w:themeColor="text1"/>
          <w:sz w:val="24"/>
          <w:szCs w:val="24"/>
        </w:rPr>
        <w:t>Ц)К работу преподавателей с отстающими студентами.</w:t>
      </w:r>
    </w:p>
    <w:p w14:paraId="4E66F301" w14:textId="77777777" w:rsidR="007A2BF0" w:rsidRPr="009E3ED9" w:rsidRDefault="00D477B0" w:rsidP="009E3ED9">
      <w:pPr>
        <w:pStyle w:val="a4"/>
        <w:spacing w:after="0" w:line="276" w:lineRule="auto"/>
        <w:ind w:left="1440" w:firstLine="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4.</w:t>
      </w:r>
      <w:r w:rsidR="002E62DB">
        <w:rPr>
          <w:b/>
          <w:bCs/>
          <w:iCs/>
          <w:sz w:val="24"/>
          <w:szCs w:val="24"/>
        </w:rPr>
        <w:t>2</w:t>
      </w:r>
      <w:r w:rsidR="007A2BF0">
        <w:rPr>
          <w:b/>
          <w:bCs/>
          <w:iCs/>
          <w:sz w:val="24"/>
          <w:szCs w:val="24"/>
        </w:rPr>
        <w:t>.</w:t>
      </w:r>
      <w:r w:rsidR="007A2BF0" w:rsidRPr="00B50A85">
        <w:rPr>
          <w:b/>
          <w:bCs/>
          <w:iCs/>
          <w:sz w:val="24"/>
          <w:szCs w:val="24"/>
        </w:rPr>
        <w:t>Государственная итоговая аттестация</w:t>
      </w:r>
    </w:p>
    <w:p w14:paraId="5E853C90" w14:textId="5D66CC8E" w:rsidR="007A2BF0" w:rsidRPr="008F7F59" w:rsidRDefault="007A2BF0" w:rsidP="009E3ED9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F7F59">
        <w:rPr>
          <w:rFonts w:ascii="Times New Roman" w:hAnsi="Times New Roman" w:cs="Times New Roman"/>
          <w:sz w:val="24"/>
          <w:szCs w:val="24"/>
        </w:rPr>
        <w:t>За 202</w:t>
      </w:r>
      <w:r w:rsidR="00021784">
        <w:rPr>
          <w:rFonts w:ascii="Times New Roman" w:hAnsi="Times New Roman" w:cs="Times New Roman"/>
          <w:sz w:val="24"/>
          <w:szCs w:val="24"/>
        </w:rPr>
        <w:t>4</w:t>
      </w:r>
      <w:r w:rsidRPr="008F7F59">
        <w:rPr>
          <w:rFonts w:ascii="Times New Roman" w:hAnsi="Times New Roman" w:cs="Times New Roman"/>
          <w:sz w:val="24"/>
          <w:szCs w:val="24"/>
        </w:rPr>
        <w:t>/202</w:t>
      </w:r>
      <w:r w:rsidR="00021784">
        <w:rPr>
          <w:rFonts w:ascii="Times New Roman" w:hAnsi="Times New Roman" w:cs="Times New Roman"/>
          <w:sz w:val="24"/>
          <w:szCs w:val="24"/>
        </w:rPr>
        <w:t>5</w:t>
      </w:r>
      <w:r w:rsidRPr="008F7F59">
        <w:rPr>
          <w:rFonts w:ascii="Times New Roman" w:hAnsi="Times New Roman" w:cs="Times New Roman"/>
          <w:sz w:val="24"/>
          <w:szCs w:val="24"/>
        </w:rPr>
        <w:t xml:space="preserve"> уч.</w:t>
      </w:r>
      <w:r w:rsidR="00665766">
        <w:rPr>
          <w:rFonts w:ascii="Times New Roman" w:hAnsi="Times New Roman" w:cs="Times New Roman"/>
          <w:sz w:val="24"/>
          <w:szCs w:val="24"/>
        </w:rPr>
        <w:t xml:space="preserve"> </w:t>
      </w:r>
      <w:r w:rsidRPr="008F7F59">
        <w:rPr>
          <w:rFonts w:ascii="Times New Roman" w:hAnsi="Times New Roman" w:cs="Times New Roman"/>
          <w:sz w:val="24"/>
          <w:szCs w:val="24"/>
        </w:rPr>
        <w:t xml:space="preserve">год количество выпускников составило    </w:t>
      </w:r>
      <w:r w:rsidR="00665766">
        <w:rPr>
          <w:rFonts w:ascii="Times New Roman" w:hAnsi="Times New Roman" w:cs="Times New Roman"/>
          <w:sz w:val="24"/>
          <w:szCs w:val="24"/>
        </w:rPr>
        <w:t>200</w:t>
      </w:r>
      <w:r w:rsidRPr="008F7F59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14:paraId="387139ED" w14:textId="77777777" w:rsidR="007A2BF0" w:rsidRPr="00D43269" w:rsidRDefault="007A2BF0" w:rsidP="007A2BF0">
      <w:pPr>
        <w:pStyle w:val="a4"/>
        <w:spacing w:line="276" w:lineRule="auto"/>
        <w:ind w:left="0" w:firstLine="708"/>
        <w:rPr>
          <w:sz w:val="24"/>
          <w:szCs w:val="24"/>
        </w:rPr>
      </w:pPr>
      <w:r w:rsidRPr="00D43269">
        <w:rPr>
          <w:sz w:val="24"/>
          <w:szCs w:val="24"/>
        </w:rPr>
        <w:lastRenderedPageBreak/>
        <w:t>Государственная итоговая аттестация проходила в форме защиты ВКР.  ГИА проводилась в соответствии с нормативными документами и программами ГИА разработанными Колледжем по каждой специальности</w:t>
      </w:r>
    </w:p>
    <w:p w14:paraId="6AC81C3A" w14:textId="77777777" w:rsidR="007A2BF0" w:rsidRPr="00D43269" w:rsidRDefault="007A2BF0" w:rsidP="007A2BF0">
      <w:pPr>
        <w:pStyle w:val="a4"/>
        <w:spacing w:line="276" w:lineRule="auto"/>
        <w:ind w:left="709" w:firstLine="0"/>
        <w:rPr>
          <w:sz w:val="24"/>
          <w:szCs w:val="24"/>
        </w:rPr>
      </w:pPr>
      <w:r w:rsidRPr="00D43269">
        <w:rPr>
          <w:sz w:val="24"/>
          <w:szCs w:val="24"/>
        </w:rPr>
        <w:t>По программам подготовки специалистов среднего звена выпущено:</w:t>
      </w:r>
    </w:p>
    <w:tbl>
      <w:tblPr>
        <w:tblStyle w:val="a3"/>
        <w:tblW w:w="9894" w:type="dxa"/>
        <w:tblInd w:w="-176" w:type="dxa"/>
        <w:tblLook w:val="04A0" w:firstRow="1" w:lastRow="0" w:firstColumn="1" w:lastColumn="0" w:noHBand="0" w:noVBand="1"/>
      </w:tblPr>
      <w:tblGrid>
        <w:gridCol w:w="2216"/>
        <w:gridCol w:w="1569"/>
        <w:gridCol w:w="1467"/>
        <w:gridCol w:w="1263"/>
        <w:gridCol w:w="1263"/>
        <w:gridCol w:w="1148"/>
        <w:gridCol w:w="968"/>
      </w:tblGrid>
      <w:tr w:rsidR="007A2BF0" w:rsidRPr="00665766" w14:paraId="0E4AF17D" w14:textId="77777777" w:rsidTr="00665766">
        <w:tc>
          <w:tcPr>
            <w:tcW w:w="2216" w:type="dxa"/>
          </w:tcPr>
          <w:p w14:paraId="19EFC2D3" w14:textId="77777777" w:rsidR="007A2BF0" w:rsidRPr="00F52FA2" w:rsidRDefault="007A2BF0" w:rsidP="00AB42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52FA2">
              <w:rPr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1569" w:type="dxa"/>
          </w:tcPr>
          <w:p w14:paraId="1E11E5E8" w14:textId="77777777" w:rsidR="007A2BF0" w:rsidRPr="00F52FA2" w:rsidRDefault="007A2BF0" w:rsidP="00AB421E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52FA2">
              <w:rPr>
                <w:sz w:val="24"/>
                <w:szCs w:val="24"/>
              </w:rPr>
              <w:t>Кол-во выпускников</w:t>
            </w:r>
          </w:p>
        </w:tc>
        <w:tc>
          <w:tcPr>
            <w:tcW w:w="1467" w:type="dxa"/>
          </w:tcPr>
          <w:p w14:paraId="2FADB32C" w14:textId="77777777" w:rsidR="007A2BF0" w:rsidRPr="00F52FA2" w:rsidRDefault="007A2BF0" w:rsidP="00AB421E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52FA2">
              <w:rPr>
                <w:sz w:val="24"/>
                <w:szCs w:val="24"/>
              </w:rPr>
              <w:t>Кол-во человек</w:t>
            </w:r>
          </w:p>
          <w:p w14:paraId="35BF7A2C" w14:textId="77777777" w:rsidR="007A2BF0" w:rsidRPr="00F52FA2" w:rsidRDefault="007A2BF0" w:rsidP="00AB421E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52FA2">
              <w:rPr>
                <w:sz w:val="24"/>
                <w:szCs w:val="24"/>
              </w:rPr>
              <w:t>сдававших ГИА</w:t>
            </w:r>
          </w:p>
        </w:tc>
        <w:tc>
          <w:tcPr>
            <w:tcW w:w="1263" w:type="dxa"/>
          </w:tcPr>
          <w:p w14:paraId="0DBEC600" w14:textId="77777777" w:rsidR="007A2BF0" w:rsidRPr="00F52FA2" w:rsidRDefault="007A2BF0" w:rsidP="00AB421E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52FA2">
              <w:rPr>
                <w:sz w:val="24"/>
                <w:szCs w:val="24"/>
              </w:rPr>
              <w:t>Кол-во  «5»</w:t>
            </w:r>
          </w:p>
        </w:tc>
        <w:tc>
          <w:tcPr>
            <w:tcW w:w="1263" w:type="dxa"/>
          </w:tcPr>
          <w:p w14:paraId="6ABEA392" w14:textId="77777777" w:rsidR="007A2BF0" w:rsidRPr="00F52FA2" w:rsidRDefault="007A2BF0" w:rsidP="00AB421E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52FA2">
              <w:rPr>
                <w:sz w:val="24"/>
                <w:szCs w:val="24"/>
              </w:rPr>
              <w:t>Кол-во</w:t>
            </w:r>
          </w:p>
          <w:p w14:paraId="2E96135F" w14:textId="77777777" w:rsidR="007A2BF0" w:rsidRPr="00F52FA2" w:rsidRDefault="007A2BF0" w:rsidP="00AB421E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52FA2">
              <w:rPr>
                <w:sz w:val="24"/>
                <w:szCs w:val="24"/>
              </w:rPr>
              <w:t>«4»</w:t>
            </w:r>
          </w:p>
        </w:tc>
        <w:tc>
          <w:tcPr>
            <w:tcW w:w="1148" w:type="dxa"/>
          </w:tcPr>
          <w:p w14:paraId="4E71FC9A" w14:textId="77777777" w:rsidR="007A2BF0" w:rsidRPr="00F52FA2" w:rsidRDefault="007A2BF0" w:rsidP="00AB421E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52FA2">
              <w:rPr>
                <w:sz w:val="24"/>
                <w:szCs w:val="24"/>
              </w:rPr>
              <w:t>Кол-во</w:t>
            </w:r>
          </w:p>
          <w:p w14:paraId="05F478AA" w14:textId="77777777" w:rsidR="007A2BF0" w:rsidRPr="00F52FA2" w:rsidRDefault="007A2BF0" w:rsidP="00AB421E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52FA2">
              <w:rPr>
                <w:sz w:val="24"/>
                <w:szCs w:val="24"/>
              </w:rPr>
              <w:t>«3»</w:t>
            </w:r>
          </w:p>
        </w:tc>
        <w:tc>
          <w:tcPr>
            <w:tcW w:w="968" w:type="dxa"/>
          </w:tcPr>
          <w:p w14:paraId="0EC5C7A2" w14:textId="77777777" w:rsidR="007A2BF0" w:rsidRPr="00F52FA2" w:rsidRDefault="007A2BF0" w:rsidP="00AB421E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52FA2">
              <w:rPr>
                <w:sz w:val="24"/>
                <w:szCs w:val="24"/>
              </w:rPr>
              <w:t>Кол-во</w:t>
            </w:r>
          </w:p>
          <w:p w14:paraId="54885C54" w14:textId="77777777" w:rsidR="007A2BF0" w:rsidRPr="00F52FA2" w:rsidRDefault="007A2BF0" w:rsidP="00AB421E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52FA2">
              <w:rPr>
                <w:sz w:val="24"/>
                <w:szCs w:val="24"/>
              </w:rPr>
              <w:t>«2»</w:t>
            </w:r>
          </w:p>
        </w:tc>
      </w:tr>
      <w:tr w:rsidR="00665766" w:rsidRPr="00665766" w14:paraId="379832B3" w14:textId="77777777" w:rsidTr="00665766">
        <w:tc>
          <w:tcPr>
            <w:tcW w:w="2216" w:type="dxa"/>
          </w:tcPr>
          <w:p w14:paraId="6C1EFC42" w14:textId="16B2D8AF" w:rsidR="00665766" w:rsidRPr="00F52FA2" w:rsidRDefault="00665766" w:rsidP="008F7F59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52FA2">
              <w:rPr>
                <w:sz w:val="24"/>
                <w:szCs w:val="24"/>
              </w:rPr>
              <w:t xml:space="preserve">09.02.07 Информационные системы и программирование </w:t>
            </w:r>
          </w:p>
        </w:tc>
        <w:tc>
          <w:tcPr>
            <w:tcW w:w="1569" w:type="dxa"/>
          </w:tcPr>
          <w:p w14:paraId="7BC0647D" w14:textId="71478F3A" w:rsidR="00665766" w:rsidRPr="00F52FA2" w:rsidRDefault="00665766" w:rsidP="008F7F59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52FA2">
              <w:rPr>
                <w:sz w:val="24"/>
                <w:szCs w:val="24"/>
              </w:rPr>
              <w:t>25</w:t>
            </w:r>
          </w:p>
        </w:tc>
        <w:tc>
          <w:tcPr>
            <w:tcW w:w="1467" w:type="dxa"/>
          </w:tcPr>
          <w:p w14:paraId="1EDBFAA3" w14:textId="1B9533EA" w:rsidR="00665766" w:rsidRPr="00F52FA2" w:rsidRDefault="00665766" w:rsidP="008F7F59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52FA2">
              <w:rPr>
                <w:sz w:val="24"/>
                <w:szCs w:val="24"/>
              </w:rPr>
              <w:t>25</w:t>
            </w:r>
          </w:p>
        </w:tc>
        <w:tc>
          <w:tcPr>
            <w:tcW w:w="1263" w:type="dxa"/>
          </w:tcPr>
          <w:p w14:paraId="782AEFFD" w14:textId="3BBCA5E2" w:rsidR="00665766" w:rsidRPr="00F52FA2" w:rsidRDefault="00013F69" w:rsidP="00013F69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3" w:type="dxa"/>
          </w:tcPr>
          <w:p w14:paraId="2245C6A1" w14:textId="103C6BE9" w:rsidR="00665766" w:rsidRPr="00F52FA2" w:rsidRDefault="00013F69" w:rsidP="00013F69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48" w:type="dxa"/>
          </w:tcPr>
          <w:p w14:paraId="69E1E2EE" w14:textId="291DEECC" w:rsidR="00665766" w:rsidRPr="00F52FA2" w:rsidRDefault="00013F69" w:rsidP="00013F69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68" w:type="dxa"/>
          </w:tcPr>
          <w:p w14:paraId="19CBB980" w14:textId="7C56CDB1" w:rsidR="00665766" w:rsidRPr="00F52FA2" w:rsidRDefault="00013F69" w:rsidP="008F7F59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65766" w:rsidRPr="00665766" w14:paraId="314248D9" w14:textId="77777777" w:rsidTr="00665766">
        <w:tc>
          <w:tcPr>
            <w:tcW w:w="2216" w:type="dxa"/>
          </w:tcPr>
          <w:p w14:paraId="64DDD6A4" w14:textId="662F7109" w:rsidR="00665766" w:rsidRPr="00F52FA2" w:rsidRDefault="00430960" w:rsidP="008F7F59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4" w:history="1">
              <w:r w:rsidR="00665766" w:rsidRPr="00F52FA2">
                <w:rPr>
                  <w:rFonts w:eastAsia="Calibri"/>
                  <w:sz w:val="24"/>
                  <w:szCs w:val="24"/>
                </w:rPr>
                <w:t>38.02.01 Экономика и бухгалтерский учет (по отраслям)</w:t>
              </w:r>
            </w:hyperlink>
          </w:p>
        </w:tc>
        <w:tc>
          <w:tcPr>
            <w:tcW w:w="1569" w:type="dxa"/>
          </w:tcPr>
          <w:p w14:paraId="2D8034B6" w14:textId="1DB0F4CB" w:rsidR="00665766" w:rsidRPr="00F52FA2" w:rsidRDefault="00665766" w:rsidP="008F7F59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52FA2">
              <w:rPr>
                <w:sz w:val="24"/>
                <w:szCs w:val="24"/>
              </w:rPr>
              <w:t>25</w:t>
            </w:r>
          </w:p>
        </w:tc>
        <w:tc>
          <w:tcPr>
            <w:tcW w:w="1467" w:type="dxa"/>
          </w:tcPr>
          <w:p w14:paraId="2A72E982" w14:textId="7276D683" w:rsidR="00665766" w:rsidRPr="00F52FA2" w:rsidRDefault="00665766" w:rsidP="008F7F59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52FA2">
              <w:rPr>
                <w:sz w:val="24"/>
                <w:szCs w:val="24"/>
              </w:rPr>
              <w:t>25</w:t>
            </w:r>
          </w:p>
        </w:tc>
        <w:tc>
          <w:tcPr>
            <w:tcW w:w="1263" w:type="dxa"/>
          </w:tcPr>
          <w:p w14:paraId="1574ED55" w14:textId="4F34A63E" w:rsidR="00665766" w:rsidRPr="00F52FA2" w:rsidRDefault="00013F69" w:rsidP="00013F69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3" w:type="dxa"/>
          </w:tcPr>
          <w:p w14:paraId="41C185D5" w14:textId="42E2C215" w:rsidR="00665766" w:rsidRPr="00F52FA2" w:rsidRDefault="00013F69" w:rsidP="00013F69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48" w:type="dxa"/>
          </w:tcPr>
          <w:p w14:paraId="38381FCF" w14:textId="7C5EC65F" w:rsidR="00665766" w:rsidRPr="00F52FA2" w:rsidRDefault="00013F69" w:rsidP="00013F69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8" w:type="dxa"/>
          </w:tcPr>
          <w:p w14:paraId="5C292376" w14:textId="2034A7DA" w:rsidR="00665766" w:rsidRPr="00F52FA2" w:rsidRDefault="00013F69" w:rsidP="008F7F59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65766" w:rsidRPr="00665766" w14:paraId="7BA81097" w14:textId="77777777" w:rsidTr="00665766">
        <w:tc>
          <w:tcPr>
            <w:tcW w:w="2216" w:type="dxa"/>
          </w:tcPr>
          <w:p w14:paraId="56F184A6" w14:textId="451060B4" w:rsidR="00665766" w:rsidRPr="00F52FA2" w:rsidRDefault="00430960" w:rsidP="008F7F59">
            <w:pPr>
              <w:pStyle w:val="a4"/>
              <w:spacing w:after="0" w:line="240" w:lineRule="auto"/>
              <w:ind w:left="0" w:firstLine="0"/>
              <w:rPr>
                <w:sz w:val="24"/>
                <w:szCs w:val="24"/>
              </w:rPr>
            </w:pPr>
            <w:hyperlink r:id="rId15" w:history="1">
              <w:r w:rsidR="00665766" w:rsidRPr="00F52FA2">
                <w:rPr>
                  <w:rFonts w:eastAsia="Calibri"/>
                  <w:sz w:val="24"/>
                  <w:szCs w:val="24"/>
                </w:rPr>
                <w:t>38.02.03 Операционная деятельность в логистике</w:t>
              </w:r>
            </w:hyperlink>
            <w:r w:rsidR="00665766" w:rsidRPr="00F52FA2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69" w:type="dxa"/>
          </w:tcPr>
          <w:p w14:paraId="0A7AA9A7" w14:textId="642A6850" w:rsidR="00665766" w:rsidRPr="00F52FA2" w:rsidRDefault="00665766" w:rsidP="008F7F59">
            <w:pPr>
              <w:pStyle w:val="a4"/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F52FA2">
              <w:rPr>
                <w:sz w:val="24"/>
                <w:szCs w:val="24"/>
              </w:rPr>
              <w:t>50</w:t>
            </w:r>
          </w:p>
        </w:tc>
        <w:tc>
          <w:tcPr>
            <w:tcW w:w="1467" w:type="dxa"/>
          </w:tcPr>
          <w:p w14:paraId="1ECB1AE0" w14:textId="11F2EF2F" w:rsidR="00665766" w:rsidRPr="00F52FA2" w:rsidRDefault="00665766" w:rsidP="008F7F59">
            <w:pPr>
              <w:pStyle w:val="a4"/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F52FA2">
              <w:rPr>
                <w:sz w:val="24"/>
                <w:szCs w:val="24"/>
              </w:rPr>
              <w:t>50</w:t>
            </w:r>
          </w:p>
        </w:tc>
        <w:tc>
          <w:tcPr>
            <w:tcW w:w="1263" w:type="dxa"/>
          </w:tcPr>
          <w:p w14:paraId="70D2C77B" w14:textId="1CB016F2" w:rsidR="00665766" w:rsidRPr="00F52FA2" w:rsidRDefault="00013F69" w:rsidP="00013F69">
            <w:pPr>
              <w:pStyle w:val="a4"/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263" w:type="dxa"/>
          </w:tcPr>
          <w:p w14:paraId="613BBE28" w14:textId="687A4BFB" w:rsidR="00665766" w:rsidRPr="00F52FA2" w:rsidRDefault="00013F69" w:rsidP="00013F69">
            <w:pPr>
              <w:pStyle w:val="a4"/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48" w:type="dxa"/>
          </w:tcPr>
          <w:p w14:paraId="4BFAE3C4" w14:textId="36C1D232" w:rsidR="00665766" w:rsidRPr="00F52FA2" w:rsidRDefault="00013F69" w:rsidP="00013F69">
            <w:pPr>
              <w:pStyle w:val="a4"/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68" w:type="dxa"/>
          </w:tcPr>
          <w:p w14:paraId="7300AADF" w14:textId="06CFB0C2" w:rsidR="00665766" w:rsidRPr="00F52FA2" w:rsidRDefault="00013F69" w:rsidP="008F7F59">
            <w:pPr>
              <w:pStyle w:val="a4"/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65766" w:rsidRPr="00665766" w14:paraId="3CC51995" w14:textId="77777777" w:rsidTr="00665766">
        <w:tc>
          <w:tcPr>
            <w:tcW w:w="2216" w:type="dxa"/>
          </w:tcPr>
          <w:p w14:paraId="583B85C5" w14:textId="205AAB97" w:rsidR="00665766" w:rsidRPr="00F52FA2" w:rsidRDefault="00665766" w:rsidP="008F7F59">
            <w:pPr>
              <w:pStyle w:val="a4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F52FA2">
              <w:rPr>
                <w:rFonts w:eastAsia="Calibri"/>
                <w:sz w:val="24"/>
                <w:szCs w:val="24"/>
              </w:rPr>
              <w:t xml:space="preserve">38.02.07 Банковское дело </w:t>
            </w:r>
          </w:p>
        </w:tc>
        <w:tc>
          <w:tcPr>
            <w:tcW w:w="1569" w:type="dxa"/>
          </w:tcPr>
          <w:p w14:paraId="7E87B20D" w14:textId="304BE73C" w:rsidR="00665766" w:rsidRPr="00F52FA2" w:rsidRDefault="00665766" w:rsidP="008F7F59">
            <w:pPr>
              <w:pStyle w:val="a4"/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F52FA2">
              <w:rPr>
                <w:sz w:val="24"/>
                <w:szCs w:val="24"/>
              </w:rPr>
              <w:t>25</w:t>
            </w:r>
          </w:p>
        </w:tc>
        <w:tc>
          <w:tcPr>
            <w:tcW w:w="1467" w:type="dxa"/>
          </w:tcPr>
          <w:p w14:paraId="36C6949C" w14:textId="25841F70" w:rsidR="00665766" w:rsidRPr="00F52FA2" w:rsidRDefault="00665766" w:rsidP="008F7F59">
            <w:pPr>
              <w:pStyle w:val="a4"/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F52FA2">
              <w:rPr>
                <w:sz w:val="24"/>
                <w:szCs w:val="24"/>
              </w:rPr>
              <w:t>25</w:t>
            </w:r>
          </w:p>
        </w:tc>
        <w:tc>
          <w:tcPr>
            <w:tcW w:w="1263" w:type="dxa"/>
          </w:tcPr>
          <w:p w14:paraId="7B3FF01F" w14:textId="3A4CE92B" w:rsidR="00665766" w:rsidRPr="00F52FA2" w:rsidRDefault="00665766" w:rsidP="00013F69">
            <w:pPr>
              <w:pStyle w:val="a4"/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F52FA2">
              <w:rPr>
                <w:sz w:val="24"/>
                <w:szCs w:val="24"/>
              </w:rPr>
              <w:t>7</w:t>
            </w:r>
          </w:p>
        </w:tc>
        <w:tc>
          <w:tcPr>
            <w:tcW w:w="1263" w:type="dxa"/>
          </w:tcPr>
          <w:p w14:paraId="5EEBD217" w14:textId="1541EE56" w:rsidR="00665766" w:rsidRPr="00F52FA2" w:rsidRDefault="004F5DB8" w:rsidP="00013F69">
            <w:pPr>
              <w:pStyle w:val="a4"/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48" w:type="dxa"/>
          </w:tcPr>
          <w:p w14:paraId="17E7ADE0" w14:textId="46F869B5" w:rsidR="00665766" w:rsidRPr="00F52FA2" w:rsidRDefault="004F5DB8" w:rsidP="00013F69">
            <w:pPr>
              <w:pStyle w:val="a4"/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68" w:type="dxa"/>
          </w:tcPr>
          <w:p w14:paraId="2E0624F8" w14:textId="502717FA" w:rsidR="00665766" w:rsidRPr="00F52FA2" w:rsidRDefault="00013F69" w:rsidP="008F7F59">
            <w:pPr>
              <w:pStyle w:val="a4"/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52FA2" w:rsidRPr="00665766" w14:paraId="18AD169D" w14:textId="77777777" w:rsidTr="00665766">
        <w:tc>
          <w:tcPr>
            <w:tcW w:w="2216" w:type="dxa"/>
          </w:tcPr>
          <w:p w14:paraId="406D244F" w14:textId="51757D4C" w:rsidR="00F52FA2" w:rsidRPr="00F52FA2" w:rsidRDefault="00F52FA2" w:rsidP="008F7F59">
            <w:pPr>
              <w:pStyle w:val="a4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F52FA2">
              <w:rPr>
                <w:rFonts w:eastAsia="Calibri"/>
                <w:sz w:val="24"/>
                <w:szCs w:val="24"/>
              </w:rPr>
              <w:t xml:space="preserve">38.02.08 Торговое дело   </w:t>
            </w:r>
          </w:p>
        </w:tc>
        <w:tc>
          <w:tcPr>
            <w:tcW w:w="1569" w:type="dxa"/>
          </w:tcPr>
          <w:p w14:paraId="3616CDC1" w14:textId="6AF2C51B" w:rsidR="00F52FA2" w:rsidRPr="00F52FA2" w:rsidRDefault="00F52FA2" w:rsidP="008F7F59">
            <w:pPr>
              <w:pStyle w:val="a4"/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F52FA2">
              <w:rPr>
                <w:sz w:val="24"/>
                <w:szCs w:val="24"/>
              </w:rPr>
              <w:t>50</w:t>
            </w:r>
          </w:p>
        </w:tc>
        <w:tc>
          <w:tcPr>
            <w:tcW w:w="1467" w:type="dxa"/>
          </w:tcPr>
          <w:p w14:paraId="23E043E6" w14:textId="58B6C023" w:rsidR="00F52FA2" w:rsidRPr="00F52FA2" w:rsidRDefault="00F52FA2" w:rsidP="008F7F59">
            <w:pPr>
              <w:pStyle w:val="a4"/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F52FA2">
              <w:rPr>
                <w:sz w:val="24"/>
                <w:szCs w:val="24"/>
              </w:rPr>
              <w:t>50</w:t>
            </w:r>
          </w:p>
        </w:tc>
        <w:tc>
          <w:tcPr>
            <w:tcW w:w="1263" w:type="dxa"/>
          </w:tcPr>
          <w:p w14:paraId="6D999FC6" w14:textId="5B2BF60A" w:rsidR="00F52FA2" w:rsidRPr="00F52FA2" w:rsidRDefault="004F5DB8" w:rsidP="00013F69">
            <w:pPr>
              <w:pStyle w:val="a4"/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63" w:type="dxa"/>
          </w:tcPr>
          <w:p w14:paraId="39936B3D" w14:textId="25EC8047" w:rsidR="00F52FA2" w:rsidRPr="00F52FA2" w:rsidRDefault="00F52FA2" w:rsidP="004F5DB8">
            <w:pPr>
              <w:pStyle w:val="a4"/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F52FA2">
              <w:rPr>
                <w:sz w:val="24"/>
                <w:szCs w:val="24"/>
              </w:rPr>
              <w:t>1</w:t>
            </w:r>
            <w:r w:rsidR="004F5DB8">
              <w:rPr>
                <w:sz w:val="24"/>
                <w:szCs w:val="24"/>
              </w:rPr>
              <w:t>7</w:t>
            </w:r>
          </w:p>
        </w:tc>
        <w:tc>
          <w:tcPr>
            <w:tcW w:w="1148" w:type="dxa"/>
          </w:tcPr>
          <w:p w14:paraId="6785C3D2" w14:textId="5EAA4744" w:rsidR="00F52FA2" w:rsidRPr="00F52FA2" w:rsidRDefault="004F5DB8" w:rsidP="00013F69">
            <w:pPr>
              <w:pStyle w:val="a4"/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68" w:type="dxa"/>
          </w:tcPr>
          <w:p w14:paraId="11B64621" w14:textId="793061DB" w:rsidR="00F52FA2" w:rsidRPr="00F52FA2" w:rsidRDefault="00013F69" w:rsidP="008F7F59">
            <w:pPr>
              <w:pStyle w:val="a4"/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52FA2" w:rsidRPr="00665766" w14:paraId="21EF2366" w14:textId="77777777" w:rsidTr="00665766">
        <w:tc>
          <w:tcPr>
            <w:tcW w:w="2216" w:type="dxa"/>
          </w:tcPr>
          <w:p w14:paraId="02D0BE09" w14:textId="2354A45A" w:rsidR="00F52FA2" w:rsidRPr="00F52FA2" w:rsidRDefault="00F52FA2" w:rsidP="008F7F59">
            <w:pPr>
              <w:pStyle w:val="a4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F52FA2">
              <w:rPr>
                <w:rFonts w:eastAsia="Calibri"/>
                <w:sz w:val="24"/>
                <w:szCs w:val="24"/>
              </w:rPr>
              <w:t>54.02.01 Дизайн (по отраслям)</w:t>
            </w:r>
          </w:p>
        </w:tc>
        <w:tc>
          <w:tcPr>
            <w:tcW w:w="1569" w:type="dxa"/>
          </w:tcPr>
          <w:p w14:paraId="1D171A9D" w14:textId="7E80949E" w:rsidR="00F52FA2" w:rsidRPr="00F52FA2" w:rsidRDefault="00F52FA2" w:rsidP="008F7F59">
            <w:pPr>
              <w:pStyle w:val="a4"/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F52FA2">
              <w:rPr>
                <w:sz w:val="24"/>
                <w:szCs w:val="24"/>
              </w:rPr>
              <w:t>25</w:t>
            </w:r>
          </w:p>
        </w:tc>
        <w:tc>
          <w:tcPr>
            <w:tcW w:w="1467" w:type="dxa"/>
          </w:tcPr>
          <w:p w14:paraId="1A64CD7C" w14:textId="75F5DE3F" w:rsidR="00F52FA2" w:rsidRPr="00F52FA2" w:rsidRDefault="00F52FA2" w:rsidP="008F7F59">
            <w:pPr>
              <w:pStyle w:val="a4"/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F52FA2">
              <w:rPr>
                <w:sz w:val="24"/>
                <w:szCs w:val="24"/>
              </w:rPr>
              <w:t>25</w:t>
            </w:r>
          </w:p>
        </w:tc>
        <w:tc>
          <w:tcPr>
            <w:tcW w:w="1263" w:type="dxa"/>
          </w:tcPr>
          <w:p w14:paraId="282BCD5D" w14:textId="6E1CB1C1" w:rsidR="00F52FA2" w:rsidRPr="00F52FA2" w:rsidRDefault="00013F69" w:rsidP="00013F69">
            <w:pPr>
              <w:pStyle w:val="a4"/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3" w:type="dxa"/>
          </w:tcPr>
          <w:p w14:paraId="33722EEB" w14:textId="60739981" w:rsidR="00F52FA2" w:rsidRPr="00F52FA2" w:rsidRDefault="00013F69" w:rsidP="00013F69">
            <w:pPr>
              <w:pStyle w:val="a4"/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48" w:type="dxa"/>
          </w:tcPr>
          <w:p w14:paraId="3E7EC7CF" w14:textId="4F002E5E" w:rsidR="00F52FA2" w:rsidRPr="00F52FA2" w:rsidRDefault="00013F69" w:rsidP="00013F69">
            <w:pPr>
              <w:pStyle w:val="a4"/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68" w:type="dxa"/>
          </w:tcPr>
          <w:p w14:paraId="20C43342" w14:textId="4DD4D65C" w:rsidR="00F52FA2" w:rsidRPr="00F52FA2" w:rsidRDefault="00013F69" w:rsidP="008F7F59">
            <w:pPr>
              <w:pStyle w:val="a4"/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83413" w14:paraId="03F2C5F5" w14:textId="77777777" w:rsidTr="00665766">
        <w:tc>
          <w:tcPr>
            <w:tcW w:w="2216" w:type="dxa"/>
          </w:tcPr>
          <w:p w14:paraId="70733AA6" w14:textId="77777777" w:rsidR="00183413" w:rsidRPr="00F52FA2" w:rsidRDefault="00183413" w:rsidP="00183413">
            <w:pPr>
              <w:pStyle w:val="a4"/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F52FA2">
              <w:rPr>
                <w:sz w:val="24"/>
                <w:szCs w:val="24"/>
              </w:rPr>
              <w:t>ИТОГО</w:t>
            </w:r>
          </w:p>
        </w:tc>
        <w:tc>
          <w:tcPr>
            <w:tcW w:w="1569" w:type="dxa"/>
          </w:tcPr>
          <w:p w14:paraId="0F9DE420" w14:textId="122C976C" w:rsidR="00183413" w:rsidRPr="00F52FA2" w:rsidRDefault="00665766" w:rsidP="008F7F59">
            <w:pPr>
              <w:pStyle w:val="a4"/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F52FA2">
              <w:rPr>
                <w:sz w:val="24"/>
                <w:szCs w:val="24"/>
              </w:rPr>
              <w:t>200</w:t>
            </w:r>
          </w:p>
        </w:tc>
        <w:tc>
          <w:tcPr>
            <w:tcW w:w="1467" w:type="dxa"/>
          </w:tcPr>
          <w:p w14:paraId="37454FCE" w14:textId="0995DA36" w:rsidR="00183413" w:rsidRPr="00F52FA2" w:rsidRDefault="00665766" w:rsidP="008F7F59">
            <w:pPr>
              <w:pStyle w:val="a4"/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F52FA2">
              <w:rPr>
                <w:sz w:val="24"/>
                <w:szCs w:val="24"/>
              </w:rPr>
              <w:t>200</w:t>
            </w:r>
          </w:p>
        </w:tc>
        <w:tc>
          <w:tcPr>
            <w:tcW w:w="1263" w:type="dxa"/>
          </w:tcPr>
          <w:p w14:paraId="791363CE" w14:textId="5170AE6F" w:rsidR="00183413" w:rsidRPr="00F52FA2" w:rsidRDefault="004F5DB8" w:rsidP="00013F69">
            <w:pPr>
              <w:pStyle w:val="a4"/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263" w:type="dxa"/>
          </w:tcPr>
          <w:p w14:paraId="77E8CB18" w14:textId="2087DC00" w:rsidR="00183413" w:rsidRPr="00F52FA2" w:rsidRDefault="004F5DB8" w:rsidP="00013F69">
            <w:pPr>
              <w:pStyle w:val="a4"/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148" w:type="dxa"/>
          </w:tcPr>
          <w:p w14:paraId="38C46243" w14:textId="4AF171FB" w:rsidR="00183413" w:rsidRPr="00F52FA2" w:rsidRDefault="004F5DB8" w:rsidP="004F5DB8">
            <w:pPr>
              <w:pStyle w:val="a4"/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68" w:type="dxa"/>
          </w:tcPr>
          <w:p w14:paraId="60FA78A2" w14:textId="68E409CD" w:rsidR="00183413" w:rsidRPr="00F52FA2" w:rsidRDefault="00183413" w:rsidP="008F7F59">
            <w:pPr>
              <w:pStyle w:val="a4"/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14:paraId="13A0F916" w14:textId="77777777" w:rsidR="007A2BF0" w:rsidRDefault="007A2BF0" w:rsidP="00C00A3F">
      <w:pPr>
        <w:pStyle w:val="a4"/>
        <w:spacing w:after="0" w:line="276" w:lineRule="auto"/>
        <w:ind w:left="1440" w:firstLine="0"/>
        <w:rPr>
          <w:b/>
          <w:bCs/>
          <w:sz w:val="24"/>
          <w:szCs w:val="24"/>
        </w:rPr>
      </w:pPr>
    </w:p>
    <w:p w14:paraId="57DB92F2" w14:textId="77777777" w:rsidR="000D0E56" w:rsidRPr="00A11EB8" w:rsidRDefault="000D0E56" w:rsidP="00A11EB8">
      <w:pPr>
        <w:spacing w:line="276" w:lineRule="auto"/>
        <w:rPr>
          <w:sz w:val="24"/>
          <w:szCs w:val="24"/>
        </w:rPr>
      </w:pPr>
    </w:p>
    <w:p w14:paraId="3F817B06" w14:textId="6E39B6F7" w:rsidR="00A11EB8" w:rsidRPr="00A11EB8" w:rsidRDefault="00C12002" w:rsidP="00A11EB8">
      <w:pPr>
        <w:pStyle w:val="a4"/>
        <w:spacing w:line="276" w:lineRule="auto"/>
        <w:ind w:left="1440" w:firstLine="0"/>
        <w:rPr>
          <w:sz w:val="24"/>
          <w:szCs w:val="24"/>
        </w:rPr>
      </w:pPr>
      <w:r>
        <w:rPr>
          <w:sz w:val="24"/>
          <w:szCs w:val="24"/>
        </w:rPr>
        <w:t>В сравнении  с предыдущим год</w:t>
      </w:r>
      <w:r w:rsidR="00DE44B7">
        <w:rPr>
          <w:sz w:val="24"/>
          <w:szCs w:val="24"/>
        </w:rPr>
        <w:t>ом</w:t>
      </w:r>
      <w:r w:rsidR="007A2BF0">
        <w:rPr>
          <w:sz w:val="24"/>
          <w:szCs w:val="24"/>
        </w:rPr>
        <w:t>:</w:t>
      </w:r>
    </w:p>
    <w:p w14:paraId="4CB52F4F" w14:textId="77777777" w:rsidR="00D17F55" w:rsidRDefault="00D17F55" w:rsidP="007A2BF0">
      <w:pPr>
        <w:pStyle w:val="a4"/>
        <w:spacing w:line="276" w:lineRule="auto"/>
        <w:ind w:left="1440" w:firstLine="0"/>
        <w:rPr>
          <w:sz w:val="24"/>
          <w:szCs w:val="24"/>
        </w:rPr>
      </w:pPr>
    </w:p>
    <w:p w14:paraId="5DE4BCDE" w14:textId="77777777" w:rsidR="00D17F55" w:rsidRDefault="00DE44B7" w:rsidP="00512D16">
      <w:pPr>
        <w:pStyle w:val="a4"/>
        <w:spacing w:line="276" w:lineRule="auto"/>
        <w:ind w:left="0" w:right="423" w:firstLine="567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03B7CBA" wp14:editId="5478B7D9">
            <wp:extent cx="4505325" cy="2514600"/>
            <wp:effectExtent l="0" t="0" r="0" b="0"/>
            <wp:docPr id="148326931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2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50"/>
        <w:gridCol w:w="1039"/>
      </w:tblGrid>
      <w:tr w:rsidR="00A11EB8" w:rsidRPr="00A11EB8" w14:paraId="4F84DD65" w14:textId="77777777" w:rsidTr="00A11EB8">
        <w:trPr>
          <w:jc w:val="right"/>
        </w:trPr>
        <w:tc>
          <w:tcPr>
            <w:tcW w:w="250" w:type="dxa"/>
            <w:shd w:val="clear" w:color="auto" w:fill="2F5496" w:themeFill="accent1" w:themeFillShade="BF"/>
          </w:tcPr>
          <w:p w14:paraId="5ECA850D" w14:textId="77777777" w:rsidR="00A11EB8" w:rsidRPr="00A11EB8" w:rsidRDefault="00A11EB8" w:rsidP="00A11EB8">
            <w:pPr>
              <w:pStyle w:val="a4"/>
              <w:spacing w:after="0" w:line="240" w:lineRule="auto"/>
              <w:ind w:left="0" w:right="423" w:firstLine="0"/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</w:tcPr>
          <w:p w14:paraId="1A5F27C1" w14:textId="41348220" w:rsidR="00A11EB8" w:rsidRPr="00A11EB8" w:rsidRDefault="00A11EB8" w:rsidP="00A11EB8">
            <w:pPr>
              <w:pStyle w:val="a4"/>
              <w:spacing w:after="0" w:line="240" w:lineRule="auto"/>
              <w:ind w:left="0" w:right="423" w:firstLine="0"/>
              <w:jc w:val="center"/>
              <w:rPr>
                <w:sz w:val="20"/>
                <w:szCs w:val="20"/>
              </w:rPr>
            </w:pPr>
            <w:r w:rsidRPr="00A11EB8">
              <w:rPr>
                <w:sz w:val="20"/>
                <w:szCs w:val="20"/>
              </w:rPr>
              <w:t>2024</w:t>
            </w:r>
          </w:p>
        </w:tc>
      </w:tr>
      <w:tr w:rsidR="00A11EB8" w:rsidRPr="00A11EB8" w14:paraId="6C52CB71" w14:textId="77777777" w:rsidTr="00A11EB8">
        <w:trPr>
          <w:jc w:val="right"/>
        </w:trPr>
        <w:tc>
          <w:tcPr>
            <w:tcW w:w="250" w:type="dxa"/>
            <w:shd w:val="clear" w:color="auto" w:fill="C45911" w:themeFill="accent2" w:themeFillShade="BF"/>
          </w:tcPr>
          <w:p w14:paraId="372E5411" w14:textId="77777777" w:rsidR="00A11EB8" w:rsidRPr="00A11EB8" w:rsidRDefault="00A11EB8" w:rsidP="00A11EB8">
            <w:pPr>
              <w:pStyle w:val="a4"/>
              <w:spacing w:after="0" w:line="240" w:lineRule="auto"/>
              <w:ind w:left="0" w:right="42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75BEAFE" w14:textId="1670DB1F" w:rsidR="00A11EB8" w:rsidRPr="00A11EB8" w:rsidRDefault="00A11EB8" w:rsidP="00A11EB8">
            <w:pPr>
              <w:pStyle w:val="a4"/>
              <w:spacing w:after="0" w:line="240" w:lineRule="auto"/>
              <w:ind w:left="0" w:right="423" w:firstLine="0"/>
              <w:jc w:val="center"/>
              <w:rPr>
                <w:sz w:val="20"/>
                <w:szCs w:val="20"/>
              </w:rPr>
            </w:pPr>
            <w:r w:rsidRPr="00A11EB8">
              <w:rPr>
                <w:sz w:val="20"/>
                <w:szCs w:val="20"/>
              </w:rPr>
              <w:t>2025</w:t>
            </w:r>
          </w:p>
        </w:tc>
      </w:tr>
    </w:tbl>
    <w:p w14:paraId="2B2E8251" w14:textId="77777777" w:rsidR="00DE44B7" w:rsidRDefault="00DE44B7" w:rsidP="00DE44B7">
      <w:pPr>
        <w:pStyle w:val="a4"/>
        <w:spacing w:line="276" w:lineRule="auto"/>
        <w:ind w:left="0" w:right="423" w:firstLine="0"/>
        <w:jc w:val="center"/>
        <w:rPr>
          <w:sz w:val="24"/>
          <w:szCs w:val="24"/>
        </w:rPr>
      </w:pPr>
    </w:p>
    <w:p w14:paraId="324A25F5" w14:textId="77777777" w:rsidR="00DE44B7" w:rsidRDefault="000D1F0C" w:rsidP="000D0E56">
      <w:pPr>
        <w:pStyle w:val="a4"/>
        <w:spacing w:line="276" w:lineRule="auto"/>
        <w:ind w:left="0" w:right="-283" w:firstLine="0"/>
        <w:jc w:val="center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EA18138" wp14:editId="2EE2B0E0">
            <wp:extent cx="4467225" cy="2552700"/>
            <wp:effectExtent l="0" t="0" r="9525" b="19050"/>
            <wp:docPr id="167881275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2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50"/>
        <w:gridCol w:w="1039"/>
      </w:tblGrid>
      <w:tr w:rsidR="00A11EB8" w:rsidRPr="00A11EB8" w14:paraId="6F0DDB5F" w14:textId="77777777" w:rsidTr="00C95963">
        <w:trPr>
          <w:jc w:val="right"/>
        </w:trPr>
        <w:tc>
          <w:tcPr>
            <w:tcW w:w="250" w:type="dxa"/>
            <w:shd w:val="clear" w:color="auto" w:fill="2F5496" w:themeFill="accent1" w:themeFillShade="BF"/>
          </w:tcPr>
          <w:p w14:paraId="5E4956BD" w14:textId="77777777" w:rsidR="00A11EB8" w:rsidRPr="00A11EB8" w:rsidRDefault="00A11EB8" w:rsidP="00C95963">
            <w:pPr>
              <w:pStyle w:val="a4"/>
              <w:spacing w:after="0" w:line="240" w:lineRule="auto"/>
              <w:ind w:left="0" w:right="423" w:firstLine="0"/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</w:tcPr>
          <w:p w14:paraId="3E9180FA" w14:textId="77777777" w:rsidR="00A11EB8" w:rsidRPr="00A11EB8" w:rsidRDefault="00A11EB8" w:rsidP="00C95963">
            <w:pPr>
              <w:pStyle w:val="a4"/>
              <w:spacing w:after="0" w:line="240" w:lineRule="auto"/>
              <w:ind w:left="0" w:right="423" w:firstLine="0"/>
              <w:jc w:val="center"/>
              <w:rPr>
                <w:sz w:val="20"/>
                <w:szCs w:val="20"/>
              </w:rPr>
            </w:pPr>
            <w:r w:rsidRPr="00A11EB8">
              <w:rPr>
                <w:sz w:val="20"/>
                <w:szCs w:val="20"/>
              </w:rPr>
              <w:t>2024</w:t>
            </w:r>
          </w:p>
        </w:tc>
      </w:tr>
      <w:tr w:rsidR="00A11EB8" w:rsidRPr="00A11EB8" w14:paraId="0B6503C6" w14:textId="77777777" w:rsidTr="00C95963">
        <w:trPr>
          <w:jc w:val="right"/>
        </w:trPr>
        <w:tc>
          <w:tcPr>
            <w:tcW w:w="250" w:type="dxa"/>
            <w:shd w:val="clear" w:color="auto" w:fill="C45911" w:themeFill="accent2" w:themeFillShade="BF"/>
          </w:tcPr>
          <w:p w14:paraId="01A5C294" w14:textId="77777777" w:rsidR="00A11EB8" w:rsidRPr="00A11EB8" w:rsidRDefault="00A11EB8" w:rsidP="00C95963">
            <w:pPr>
              <w:pStyle w:val="a4"/>
              <w:spacing w:after="0" w:line="240" w:lineRule="auto"/>
              <w:ind w:left="0" w:right="42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F264D01" w14:textId="77777777" w:rsidR="00A11EB8" w:rsidRPr="00A11EB8" w:rsidRDefault="00A11EB8" w:rsidP="00C95963">
            <w:pPr>
              <w:pStyle w:val="a4"/>
              <w:spacing w:after="0" w:line="240" w:lineRule="auto"/>
              <w:ind w:left="0" w:right="423" w:firstLine="0"/>
              <w:jc w:val="center"/>
              <w:rPr>
                <w:sz w:val="20"/>
                <w:szCs w:val="20"/>
              </w:rPr>
            </w:pPr>
            <w:r w:rsidRPr="00A11EB8">
              <w:rPr>
                <w:sz w:val="20"/>
                <w:szCs w:val="20"/>
              </w:rPr>
              <w:t>2025</w:t>
            </w:r>
          </w:p>
        </w:tc>
      </w:tr>
    </w:tbl>
    <w:p w14:paraId="619EFB3F" w14:textId="77777777" w:rsidR="00DE44B7" w:rsidRDefault="00DE44B7" w:rsidP="00DE44B7">
      <w:pPr>
        <w:pStyle w:val="a4"/>
        <w:spacing w:line="276" w:lineRule="auto"/>
        <w:ind w:left="0" w:right="423" w:firstLine="0"/>
        <w:jc w:val="center"/>
        <w:rPr>
          <w:sz w:val="24"/>
          <w:szCs w:val="24"/>
        </w:rPr>
      </w:pPr>
    </w:p>
    <w:p w14:paraId="2B199886" w14:textId="77777777" w:rsidR="00DE44B7" w:rsidRDefault="005A61CF" w:rsidP="00512D16">
      <w:pPr>
        <w:pStyle w:val="a4"/>
        <w:spacing w:line="276" w:lineRule="auto"/>
        <w:ind w:left="0" w:right="423" w:firstLine="709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2E86C8B7" wp14:editId="663FC4D2">
            <wp:extent cx="4514850" cy="2581275"/>
            <wp:effectExtent l="0" t="0" r="19050" b="9525"/>
            <wp:docPr id="125623171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2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D4E6ACB" w14:textId="77777777" w:rsidR="00A11EB8" w:rsidRDefault="00A11EB8" w:rsidP="00512D16">
      <w:pPr>
        <w:pStyle w:val="a4"/>
        <w:spacing w:line="276" w:lineRule="auto"/>
        <w:ind w:left="0" w:right="423" w:firstLine="709"/>
        <w:jc w:val="center"/>
        <w:rPr>
          <w:sz w:val="24"/>
          <w:szCs w:val="24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50"/>
        <w:gridCol w:w="1039"/>
      </w:tblGrid>
      <w:tr w:rsidR="00A11EB8" w:rsidRPr="00A11EB8" w14:paraId="4AB97C40" w14:textId="77777777" w:rsidTr="00C95963">
        <w:trPr>
          <w:jc w:val="right"/>
        </w:trPr>
        <w:tc>
          <w:tcPr>
            <w:tcW w:w="250" w:type="dxa"/>
            <w:shd w:val="clear" w:color="auto" w:fill="2F5496" w:themeFill="accent1" w:themeFillShade="BF"/>
          </w:tcPr>
          <w:p w14:paraId="4DBA3C34" w14:textId="77777777" w:rsidR="00A11EB8" w:rsidRPr="00A11EB8" w:rsidRDefault="00A11EB8" w:rsidP="00C95963">
            <w:pPr>
              <w:pStyle w:val="a4"/>
              <w:spacing w:after="0" w:line="240" w:lineRule="auto"/>
              <w:ind w:left="0" w:right="423" w:firstLine="0"/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</w:tcPr>
          <w:p w14:paraId="7CA46B68" w14:textId="77777777" w:rsidR="00A11EB8" w:rsidRPr="00A11EB8" w:rsidRDefault="00A11EB8" w:rsidP="00C95963">
            <w:pPr>
              <w:pStyle w:val="a4"/>
              <w:spacing w:after="0" w:line="240" w:lineRule="auto"/>
              <w:ind w:left="0" w:right="423" w:firstLine="0"/>
              <w:jc w:val="center"/>
              <w:rPr>
                <w:sz w:val="20"/>
                <w:szCs w:val="20"/>
              </w:rPr>
            </w:pPr>
            <w:r w:rsidRPr="00A11EB8">
              <w:rPr>
                <w:sz w:val="20"/>
                <w:szCs w:val="20"/>
              </w:rPr>
              <w:t>2024</w:t>
            </w:r>
          </w:p>
        </w:tc>
      </w:tr>
      <w:tr w:rsidR="00A11EB8" w:rsidRPr="00A11EB8" w14:paraId="2ACFC831" w14:textId="77777777" w:rsidTr="00C95963">
        <w:trPr>
          <w:jc w:val="right"/>
        </w:trPr>
        <w:tc>
          <w:tcPr>
            <w:tcW w:w="250" w:type="dxa"/>
            <w:shd w:val="clear" w:color="auto" w:fill="C45911" w:themeFill="accent2" w:themeFillShade="BF"/>
          </w:tcPr>
          <w:p w14:paraId="48E08CAD" w14:textId="77777777" w:rsidR="00A11EB8" w:rsidRPr="00A11EB8" w:rsidRDefault="00A11EB8" w:rsidP="00C95963">
            <w:pPr>
              <w:pStyle w:val="a4"/>
              <w:spacing w:after="0" w:line="240" w:lineRule="auto"/>
              <w:ind w:left="0" w:right="42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9819220" w14:textId="77777777" w:rsidR="00A11EB8" w:rsidRPr="00A11EB8" w:rsidRDefault="00A11EB8" w:rsidP="00C95963">
            <w:pPr>
              <w:pStyle w:val="a4"/>
              <w:spacing w:after="0" w:line="240" w:lineRule="auto"/>
              <w:ind w:left="0" w:right="423" w:firstLine="0"/>
              <w:jc w:val="center"/>
              <w:rPr>
                <w:sz w:val="20"/>
                <w:szCs w:val="20"/>
              </w:rPr>
            </w:pPr>
            <w:r w:rsidRPr="00A11EB8">
              <w:rPr>
                <w:sz w:val="20"/>
                <w:szCs w:val="20"/>
              </w:rPr>
              <w:t>2025</w:t>
            </w:r>
          </w:p>
        </w:tc>
      </w:tr>
    </w:tbl>
    <w:p w14:paraId="0FFD1118" w14:textId="77777777" w:rsidR="000D1F0C" w:rsidRDefault="000D1F0C" w:rsidP="005458F2">
      <w:pPr>
        <w:pStyle w:val="a4"/>
        <w:spacing w:line="276" w:lineRule="auto"/>
        <w:ind w:left="0" w:right="423" w:firstLine="0"/>
        <w:rPr>
          <w:sz w:val="24"/>
          <w:szCs w:val="24"/>
        </w:rPr>
      </w:pPr>
    </w:p>
    <w:p w14:paraId="7A8572F9" w14:textId="77777777" w:rsidR="00DE44B7" w:rsidRDefault="00DE44B7" w:rsidP="00DE44B7">
      <w:pPr>
        <w:pStyle w:val="a4"/>
        <w:spacing w:line="276" w:lineRule="auto"/>
        <w:ind w:left="0" w:right="423" w:firstLine="0"/>
        <w:jc w:val="center"/>
        <w:rPr>
          <w:sz w:val="24"/>
          <w:szCs w:val="24"/>
        </w:rPr>
      </w:pPr>
    </w:p>
    <w:p w14:paraId="7CCF8F79" w14:textId="77777777" w:rsidR="00430960" w:rsidRDefault="00430960" w:rsidP="00DE44B7">
      <w:pPr>
        <w:pStyle w:val="a4"/>
        <w:spacing w:line="276" w:lineRule="auto"/>
        <w:ind w:left="0" w:right="423" w:firstLine="0"/>
        <w:jc w:val="center"/>
        <w:rPr>
          <w:sz w:val="24"/>
          <w:szCs w:val="24"/>
        </w:rPr>
      </w:pPr>
    </w:p>
    <w:p w14:paraId="41BFFD8F" w14:textId="77777777" w:rsidR="00430960" w:rsidRDefault="00430960" w:rsidP="00DE44B7">
      <w:pPr>
        <w:pStyle w:val="a4"/>
        <w:spacing w:line="276" w:lineRule="auto"/>
        <w:ind w:left="0" w:right="423" w:firstLine="0"/>
        <w:jc w:val="center"/>
        <w:rPr>
          <w:sz w:val="24"/>
          <w:szCs w:val="24"/>
        </w:rPr>
      </w:pPr>
    </w:p>
    <w:p w14:paraId="6C98AF91" w14:textId="77777777" w:rsidR="00D17F55" w:rsidRDefault="00D17F55" w:rsidP="007A2BF0">
      <w:pPr>
        <w:pStyle w:val="a4"/>
        <w:spacing w:line="276" w:lineRule="auto"/>
        <w:ind w:left="1440" w:firstLine="0"/>
        <w:rPr>
          <w:sz w:val="24"/>
          <w:szCs w:val="24"/>
        </w:rPr>
      </w:pPr>
      <w:r>
        <w:rPr>
          <w:noProof/>
        </w:rPr>
        <w:drawing>
          <wp:inline distT="0" distB="0" distL="0" distR="0" wp14:anchorId="34E44E19" wp14:editId="4EBC9FA7">
            <wp:extent cx="4143375" cy="2038350"/>
            <wp:effectExtent l="0" t="0" r="0" b="0"/>
            <wp:docPr id="1193712643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200-00000E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8944A48" w14:textId="77777777" w:rsidR="00F85769" w:rsidRDefault="00F85769" w:rsidP="007A2BF0">
      <w:pPr>
        <w:pStyle w:val="a4"/>
        <w:spacing w:line="276" w:lineRule="auto"/>
        <w:ind w:left="1440" w:firstLine="0"/>
        <w:rPr>
          <w:sz w:val="24"/>
          <w:szCs w:val="24"/>
        </w:rPr>
      </w:pPr>
    </w:p>
    <w:p w14:paraId="2BF288B2" w14:textId="77777777" w:rsidR="007A2BF0" w:rsidRDefault="004A1122" w:rsidP="00F85769">
      <w:pPr>
        <w:pStyle w:val="a4"/>
        <w:spacing w:line="276" w:lineRule="auto"/>
        <w:ind w:left="1440" w:right="992" w:hanging="22"/>
        <w:rPr>
          <w:sz w:val="24"/>
          <w:szCs w:val="24"/>
        </w:rPr>
      </w:pPr>
      <w:r>
        <w:rPr>
          <w:sz w:val="24"/>
          <w:szCs w:val="24"/>
        </w:rPr>
        <w:t>В сравнении с прошлым годом:</w:t>
      </w:r>
    </w:p>
    <w:p w14:paraId="1272D4A8" w14:textId="77777777" w:rsidR="00375232" w:rsidRDefault="00375232" w:rsidP="00F85769">
      <w:pPr>
        <w:pStyle w:val="a4"/>
        <w:spacing w:line="276" w:lineRule="auto"/>
        <w:ind w:left="1440" w:right="992" w:hanging="22"/>
        <w:rPr>
          <w:sz w:val="24"/>
          <w:szCs w:val="24"/>
        </w:rPr>
      </w:pPr>
      <w:r w:rsidRPr="00375232">
        <w:rPr>
          <w:noProof/>
          <w:sz w:val="24"/>
          <w:szCs w:val="24"/>
        </w:rPr>
        <w:drawing>
          <wp:inline distT="0" distB="0" distL="0" distR="0" wp14:anchorId="2EBE187A" wp14:editId="621F18DC">
            <wp:extent cx="4257675" cy="2190750"/>
            <wp:effectExtent l="0" t="0" r="9525" b="1905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5A54E927" w14:textId="77777777" w:rsidR="007A2BF0" w:rsidRPr="00ED457C" w:rsidRDefault="007A2BF0" w:rsidP="007A2BF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457C">
        <w:rPr>
          <w:rFonts w:ascii="Times New Roman" w:hAnsi="Times New Roman" w:cs="Times New Roman"/>
          <w:sz w:val="24"/>
          <w:szCs w:val="24"/>
        </w:rPr>
        <w:t>Трудоустройство выпускников, их востребованность на рынке труда</w:t>
      </w:r>
    </w:p>
    <w:tbl>
      <w:tblPr>
        <w:tblStyle w:val="a3"/>
        <w:tblW w:w="9640" w:type="dxa"/>
        <w:tblInd w:w="-601" w:type="dxa"/>
        <w:tblLook w:val="04A0" w:firstRow="1" w:lastRow="0" w:firstColumn="1" w:lastColumn="0" w:noHBand="0" w:noVBand="1"/>
      </w:tblPr>
      <w:tblGrid>
        <w:gridCol w:w="3828"/>
        <w:gridCol w:w="1559"/>
        <w:gridCol w:w="2001"/>
        <w:gridCol w:w="2252"/>
      </w:tblGrid>
      <w:tr w:rsidR="007A2BF0" w:rsidRPr="00ED457C" w14:paraId="16578285" w14:textId="77777777" w:rsidTr="00371C58">
        <w:tc>
          <w:tcPr>
            <w:tcW w:w="3828" w:type="dxa"/>
          </w:tcPr>
          <w:p w14:paraId="068158E2" w14:textId="77777777" w:rsidR="007A2BF0" w:rsidRPr="00ED457C" w:rsidRDefault="007A2BF0" w:rsidP="00AB42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57C">
              <w:rPr>
                <w:rFonts w:ascii="Times New Roman" w:hAnsi="Times New Roman" w:cs="Times New Roman"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1559" w:type="dxa"/>
          </w:tcPr>
          <w:p w14:paraId="2B3B962B" w14:textId="77777777" w:rsidR="007A2BF0" w:rsidRPr="00ED457C" w:rsidRDefault="007A2BF0" w:rsidP="00AB42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57C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 w:rsidR="00AE0394" w:rsidRPr="00ED457C"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</w:p>
        </w:tc>
        <w:tc>
          <w:tcPr>
            <w:tcW w:w="2001" w:type="dxa"/>
          </w:tcPr>
          <w:p w14:paraId="27FCAEB6" w14:textId="77777777" w:rsidR="007A2BF0" w:rsidRPr="00ED457C" w:rsidRDefault="007A2BF0" w:rsidP="00AB42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57C">
              <w:rPr>
                <w:rFonts w:ascii="Times New Roman" w:hAnsi="Times New Roman" w:cs="Times New Roman"/>
                <w:sz w:val="24"/>
                <w:szCs w:val="24"/>
              </w:rPr>
              <w:t>Кол-во трудоустроенных</w:t>
            </w:r>
          </w:p>
        </w:tc>
        <w:tc>
          <w:tcPr>
            <w:tcW w:w="2252" w:type="dxa"/>
          </w:tcPr>
          <w:p w14:paraId="23C753B6" w14:textId="77777777" w:rsidR="007A2BF0" w:rsidRPr="00ED457C" w:rsidRDefault="007A2BF0" w:rsidP="00AB42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57C">
              <w:rPr>
                <w:rFonts w:ascii="Times New Roman" w:hAnsi="Times New Roman" w:cs="Times New Roman"/>
                <w:sz w:val="24"/>
                <w:szCs w:val="24"/>
              </w:rPr>
              <w:t xml:space="preserve">Продолжили обучение. </w:t>
            </w:r>
          </w:p>
          <w:p w14:paraId="30E32D8F" w14:textId="77777777" w:rsidR="007A2BF0" w:rsidRPr="00ED457C" w:rsidRDefault="007A2BF0" w:rsidP="00AB42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457C">
              <w:rPr>
                <w:rFonts w:ascii="Times New Roman" w:hAnsi="Times New Roman" w:cs="Times New Roman"/>
                <w:sz w:val="24"/>
                <w:szCs w:val="24"/>
              </w:rPr>
              <w:t>Призваны</w:t>
            </w:r>
            <w:proofErr w:type="gramEnd"/>
            <w:r w:rsidRPr="00ED457C">
              <w:rPr>
                <w:rFonts w:ascii="Times New Roman" w:hAnsi="Times New Roman" w:cs="Times New Roman"/>
                <w:sz w:val="24"/>
                <w:szCs w:val="24"/>
              </w:rPr>
              <w:t xml:space="preserve"> в ряда РА</w:t>
            </w:r>
          </w:p>
        </w:tc>
      </w:tr>
      <w:tr w:rsidR="00371C58" w:rsidRPr="00B50A85" w14:paraId="387A91D0" w14:textId="77777777" w:rsidTr="00371C58">
        <w:tc>
          <w:tcPr>
            <w:tcW w:w="3828" w:type="dxa"/>
          </w:tcPr>
          <w:p w14:paraId="3636EB4E" w14:textId="534CA536" w:rsidR="00371C58" w:rsidRPr="00ED457C" w:rsidRDefault="00371C58" w:rsidP="00371C58">
            <w:pPr>
              <w:pStyle w:val="a4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D2D55">
              <w:rPr>
                <w:sz w:val="24"/>
                <w:szCs w:val="24"/>
              </w:rPr>
              <w:t xml:space="preserve">09.02.07 Информационные системы и программирование </w:t>
            </w:r>
          </w:p>
        </w:tc>
        <w:tc>
          <w:tcPr>
            <w:tcW w:w="1559" w:type="dxa"/>
          </w:tcPr>
          <w:p w14:paraId="73EDD1A5" w14:textId="4F18497C" w:rsidR="00371C58" w:rsidRPr="00ED457C" w:rsidRDefault="00371C58" w:rsidP="00356E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01" w:type="dxa"/>
          </w:tcPr>
          <w:p w14:paraId="05909DA2" w14:textId="617309FE" w:rsidR="00371C58" w:rsidRPr="00ED457C" w:rsidRDefault="00371C58" w:rsidP="006757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ED45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52" w:type="dxa"/>
          </w:tcPr>
          <w:p w14:paraId="17FBF88A" w14:textId="34F549AE" w:rsidR="00371C58" w:rsidRPr="00ED457C" w:rsidRDefault="00371C58" w:rsidP="006757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ED45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1C58" w:rsidRPr="00B50A85" w14:paraId="351B8535" w14:textId="77777777" w:rsidTr="00371C58">
        <w:tc>
          <w:tcPr>
            <w:tcW w:w="3828" w:type="dxa"/>
          </w:tcPr>
          <w:p w14:paraId="51389D92" w14:textId="3E6ADFE9" w:rsidR="00371C58" w:rsidRPr="00ED457C" w:rsidRDefault="00430960" w:rsidP="00371C58">
            <w:pPr>
              <w:pStyle w:val="a4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hyperlink r:id="rId21" w:history="1">
              <w:r w:rsidR="00371C58" w:rsidRPr="00DD2D55">
                <w:rPr>
                  <w:rFonts w:eastAsia="Calibri"/>
                  <w:sz w:val="24"/>
                  <w:szCs w:val="24"/>
                </w:rPr>
                <w:t>38.02.01 Экономика и бухгалтерский учет (по отраслям)</w:t>
              </w:r>
            </w:hyperlink>
          </w:p>
        </w:tc>
        <w:tc>
          <w:tcPr>
            <w:tcW w:w="1559" w:type="dxa"/>
          </w:tcPr>
          <w:p w14:paraId="0401CF0C" w14:textId="71C80A5D" w:rsidR="00371C58" w:rsidRPr="00ED457C" w:rsidRDefault="00371C58" w:rsidP="00356E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01" w:type="dxa"/>
          </w:tcPr>
          <w:p w14:paraId="5470AD24" w14:textId="77777777" w:rsidR="00371C58" w:rsidRPr="00ED457C" w:rsidRDefault="00371C58" w:rsidP="006757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57C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2252" w:type="dxa"/>
          </w:tcPr>
          <w:p w14:paraId="01AF173F" w14:textId="77777777" w:rsidR="00371C58" w:rsidRPr="00ED457C" w:rsidRDefault="00371C58" w:rsidP="006757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57C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</w:tr>
      <w:tr w:rsidR="00371C58" w:rsidRPr="00B50A85" w14:paraId="47C88ED6" w14:textId="77777777" w:rsidTr="00371C58">
        <w:tc>
          <w:tcPr>
            <w:tcW w:w="3828" w:type="dxa"/>
          </w:tcPr>
          <w:p w14:paraId="7BD21A5E" w14:textId="251CB893" w:rsidR="00371C58" w:rsidRPr="00ED457C" w:rsidRDefault="00430960" w:rsidP="00371C58">
            <w:pPr>
              <w:pStyle w:val="a4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hyperlink r:id="rId22" w:history="1">
              <w:r w:rsidR="00371C58" w:rsidRPr="00DD2D55">
                <w:rPr>
                  <w:rFonts w:eastAsia="Calibri"/>
                  <w:sz w:val="24"/>
                  <w:szCs w:val="24"/>
                </w:rPr>
                <w:t>38.02.03 Операционная деятельность в логистике</w:t>
              </w:r>
            </w:hyperlink>
            <w:r w:rsidR="00371C58" w:rsidRPr="00DD2D5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464A905E" w14:textId="22427657" w:rsidR="00371C58" w:rsidRPr="00ED457C" w:rsidRDefault="00371C58" w:rsidP="00356E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01" w:type="dxa"/>
          </w:tcPr>
          <w:p w14:paraId="359148AE" w14:textId="60861DC8" w:rsidR="00371C58" w:rsidRPr="00ED457C" w:rsidRDefault="00371C58" w:rsidP="00AB42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ED45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52" w:type="dxa"/>
          </w:tcPr>
          <w:p w14:paraId="219E0F95" w14:textId="14317918" w:rsidR="00371C58" w:rsidRPr="00ED457C" w:rsidRDefault="00371C58" w:rsidP="00AB42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D45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1C58" w:rsidRPr="00B50A85" w14:paraId="01F264CB" w14:textId="77777777" w:rsidTr="00371C58">
        <w:tc>
          <w:tcPr>
            <w:tcW w:w="3828" w:type="dxa"/>
          </w:tcPr>
          <w:p w14:paraId="2E8D9F42" w14:textId="59E1AB74" w:rsidR="00371C58" w:rsidRPr="00ED457C" w:rsidRDefault="00371C58" w:rsidP="00371C58">
            <w:pPr>
              <w:pStyle w:val="a4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D2D55">
              <w:rPr>
                <w:rFonts w:eastAsia="Calibri"/>
                <w:sz w:val="24"/>
                <w:szCs w:val="24"/>
              </w:rPr>
              <w:t xml:space="preserve">38.02.07 Банковское дело </w:t>
            </w:r>
          </w:p>
        </w:tc>
        <w:tc>
          <w:tcPr>
            <w:tcW w:w="1559" w:type="dxa"/>
          </w:tcPr>
          <w:p w14:paraId="0A236E03" w14:textId="6AC2B873" w:rsidR="00371C58" w:rsidRPr="00ED457C" w:rsidRDefault="00371C58" w:rsidP="00356E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01" w:type="dxa"/>
          </w:tcPr>
          <w:p w14:paraId="0C402410" w14:textId="7C8479D7" w:rsidR="00371C58" w:rsidRPr="00ED457C" w:rsidRDefault="00371C58" w:rsidP="00AB42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ED45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52" w:type="dxa"/>
          </w:tcPr>
          <w:p w14:paraId="13B42B6B" w14:textId="681FAC3D" w:rsidR="00371C58" w:rsidRPr="00ED457C" w:rsidRDefault="00371C58" w:rsidP="00AB42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</w:tr>
      <w:tr w:rsidR="00371C58" w:rsidRPr="00B50A85" w14:paraId="1BBAEB4A" w14:textId="77777777" w:rsidTr="00371C58">
        <w:tc>
          <w:tcPr>
            <w:tcW w:w="3828" w:type="dxa"/>
          </w:tcPr>
          <w:p w14:paraId="03A9EE0E" w14:textId="417B68FE" w:rsidR="00371C58" w:rsidRPr="00ED457C" w:rsidRDefault="00371C58" w:rsidP="00371C58">
            <w:pPr>
              <w:pStyle w:val="a4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D2D55">
              <w:rPr>
                <w:rFonts w:eastAsia="Calibri"/>
                <w:sz w:val="24"/>
                <w:szCs w:val="24"/>
              </w:rPr>
              <w:t xml:space="preserve">38.02.08 Торговое дело   </w:t>
            </w:r>
          </w:p>
        </w:tc>
        <w:tc>
          <w:tcPr>
            <w:tcW w:w="1559" w:type="dxa"/>
          </w:tcPr>
          <w:p w14:paraId="291E4F73" w14:textId="4B2B139B" w:rsidR="00371C58" w:rsidRPr="00ED457C" w:rsidRDefault="00371C58" w:rsidP="00356E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01" w:type="dxa"/>
          </w:tcPr>
          <w:p w14:paraId="0ADAC9BE" w14:textId="15AFC1A4" w:rsidR="00371C58" w:rsidRPr="00ED457C" w:rsidRDefault="00371C58" w:rsidP="00AB42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ED45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52" w:type="dxa"/>
          </w:tcPr>
          <w:p w14:paraId="067A4522" w14:textId="474BE282" w:rsidR="00371C58" w:rsidRPr="00ED457C" w:rsidRDefault="00371C58" w:rsidP="00AB42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D45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1C58" w:rsidRPr="00B50A85" w14:paraId="0CB387DC" w14:textId="77777777" w:rsidTr="00371C58">
        <w:tc>
          <w:tcPr>
            <w:tcW w:w="3828" w:type="dxa"/>
          </w:tcPr>
          <w:p w14:paraId="3BD2A7CB" w14:textId="3677A8AC" w:rsidR="00371C58" w:rsidRPr="00ED457C" w:rsidRDefault="00371C58" w:rsidP="00371C58">
            <w:pPr>
              <w:pStyle w:val="a4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D2D55">
              <w:rPr>
                <w:rFonts w:eastAsia="Calibri"/>
                <w:sz w:val="24"/>
                <w:szCs w:val="24"/>
              </w:rPr>
              <w:t>54.02.01 Дизайн (по отраслям)</w:t>
            </w:r>
          </w:p>
        </w:tc>
        <w:tc>
          <w:tcPr>
            <w:tcW w:w="1559" w:type="dxa"/>
          </w:tcPr>
          <w:p w14:paraId="1B7BDC5B" w14:textId="4E9BF680" w:rsidR="00371C58" w:rsidRPr="00ED457C" w:rsidRDefault="00371C58" w:rsidP="00356E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01" w:type="dxa"/>
          </w:tcPr>
          <w:p w14:paraId="79C15F14" w14:textId="7DC22B5B" w:rsidR="00371C58" w:rsidRPr="00ED457C" w:rsidRDefault="00371C58" w:rsidP="00AB42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ED45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52" w:type="dxa"/>
          </w:tcPr>
          <w:p w14:paraId="0A69822C" w14:textId="135CBF32" w:rsidR="00371C58" w:rsidRPr="00ED457C" w:rsidRDefault="00371C58" w:rsidP="00AB42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36895" w14:paraId="214359FF" w14:textId="77777777" w:rsidTr="00371C58">
        <w:tc>
          <w:tcPr>
            <w:tcW w:w="3828" w:type="dxa"/>
          </w:tcPr>
          <w:p w14:paraId="6CE149BA" w14:textId="77777777" w:rsidR="00236895" w:rsidRPr="00ED457C" w:rsidRDefault="00236895" w:rsidP="00AB421E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ED457C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14:paraId="19D6483A" w14:textId="504C7A7E" w:rsidR="00236895" w:rsidRPr="00ED457C" w:rsidRDefault="00371C58" w:rsidP="00D335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1" w:type="dxa"/>
          </w:tcPr>
          <w:p w14:paraId="4C9DA306" w14:textId="33A1ED03" w:rsidR="00236895" w:rsidRPr="00ED457C" w:rsidRDefault="00E30AE5" w:rsidP="00AB42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57C">
              <w:rPr>
                <w:rFonts w:ascii="Times New Roman" w:hAnsi="Times New Roman" w:cs="Times New Roman"/>
                <w:sz w:val="24"/>
                <w:szCs w:val="24"/>
              </w:rPr>
              <w:t>75,3%</w:t>
            </w:r>
          </w:p>
        </w:tc>
        <w:tc>
          <w:tcPr>
            <w:tcW w:w="2252" w:type="dxa"/>
          </w:tcPr>
          <w:p w14:paraId="568401BB" w14:textId="48C05B94" w:rsidR="00236895" w:rsidRPr="00ED457C" w:rsidRDefault="00E30AE5" w:rsidP="00E30A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57C">
              <w:rPr>
                <w:rFonts w:ascii="Times New Roman" w:hAnsi="Times New Roman" w:cs="Times New Roman"/>
                <w:sz w:val="24"/>
                <w:szCs w:val="24"/>
              </w:rPr>
              <w:t>23,6%</w:t>
            </w:r>
          </w:p>
        </w:tc>
      </w:tr>
    </w:tbl>
    <w:p w14:paraId="2FE0572A" w14:textId="25AF5025" w:rsidR="00236895" w:rsidRPr="00356E96" w:rsidRDefault="00236895" w:rsidP="00356E96">
      <w:pPr>
        <w:spacing w:after="0" w:line="276" w:lineRule="auto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E96">
        <w:rPr>
          <w:rFonts w:ascii="Times New Roman" w:hAnsi="Times New Roman" w:cs="Times New Roman"/>
          <w:sz w:val="24"/>
          <w:szCs w:val="24"/>
        </w:rPr>
        <w:t>Результаты ГИА показывают достаточно высокий уровень подготовки специалистов. Наиболее высокие рузультаты показали выпуск</w:t>
      </w:r>
      <w:r w:rsidRPr="001163E4">
        <w:rPr>
          <w:rFonts w:ascii="Times New Roman" w:hAnsi="Times New Roman" w:cs="Times New Roman"/>
          <w:sz w:val="24"/>
          <w:szCs w:val="24"/>
        </w:rPr>
        <w:t xml:space="preserve">ники по специальности </w:t>
      </w:r>
      <w:hyperlink r:id="rId23" w:history="1">
        <w:r w:rsidR="001163E4" w:rsidRPr="001163E4">
          <w:rPr>
            <w:rFonts w:ascii="Times New Roman" w:eastAsia="Calibri" w:hAnsi="Times New Roman" w:cs="Times New Roman"/>
            <w:sz w:val="24"/>
            <w:szCs w:val="24"/>
          </w:rPr>
          <w:t>38.02.03 Операционная деятельность в логистике</w:t>
        </w:r>
      </w:hyperlink>
      <w:r w:rsidR="001163E4" w:rsidRPr="001163E4">
        <w:rPr>
          <w:rFonts w:ascii="Times New Roman" w:eastAsia="Calibri" w:hAnsi="Times New Roman" w:cs="Times New Roman"/>
          <w:sz w:val="24"/>
          <w:szCs w:val="24"/>
        </w:rPr>
        <w:t xml:space="preserve">; 54.02.01 </w:t>
      </w:r>
      <w:r w:rsidR="001163E4" w:rsidRPr="00371C58">
        <w:rPr>
          <w:rFonts w:ascii="Times New Roman" w:eastAsia="Calibri" w:hAnsi="Times New Roman" w:cs="Times New Roman"/>
          <w:sz w:val="24"/>
          <w:szCs w:val="24"/>
        </w:rPr>
        <w:t>Дизайн (по отраслям)</w:t>
      </w:r>
      <w:r w:rsidRPr="00356E96">
        <w:rPr>
          <w:rFonts w:ascii="Times New Roman" w:hAnsi="Times New Roman" w:cs="Times New Roman"/>
          <w:sz w:val="24"/>
          <w:szCs w:val="24"/>
        </w:rPr>
        <w:t xml:space="preserve">. </w:t>
      </w:r>
      <w:r w:rsidR="00371C58">
        <w:rPr>
          <w:rFonts w:ascii="Times New Roman" w:hAnsi="Times New Roman" w:cs="Times New Roman"/>
          <w:sz w:val="24"/>
          <w:szCs w:val="24"/>
        </w:rPr>
        <w:t>П</w:t>
      </w:r>
      <w:r w:rsidRPr="00356E96">
        <w:rPr>
          <w:rFonts w:ascii="Times New Roman" w:hAnsi="Times New Roman" w:cs="Times New Roman"/>
          <w:sz w:val="24"/>
          <w:szCs w:val="24"/>
        </w:rPr>
        <w:t xml:space="preserve">о сравнению с прошлым годом количество полученых дипломов с отличием </w:t>
      </w:r>
      <w:r w:rsidR="00371C58">
        <w:rPr>
          <w:rFonts w:ascii="Times New Roman" w:hAnsi="Times New Roman" w:cs="Times New Roman"/>
          <w:sz w:val="24"/>
          <w:szCs w:val="24"/>
        </w:rPr>
        <w:t xml:space="preserve">выросло </w:t>
      </w:r>
      <w:r w:rsidRPr="00356E96">
        <w:rPr>
          <w:rFonts w:ascii="Times New Roman" w:hAnsi="Times New Roman" w:cs="Times New Roman"/>
          <w:sz w:val="24"/>
          <w:szCs w:val="24"/>
        </w:rPr>
        <w:t xml:space="preserve">и </w:t>
      </w:r>
      <w:r w:rsidR="00371C58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1163E4">
        <w:rPr>
          <w:rFonts w:ascii="Times New Roman" w:hAnsi="Times New Roman" w:cs="Times New Roman"/>
          <w:sz w:val="24"/>
          <w:szCs w:val="24"/>
        </w:rPr>
        <w:t>15</w:t>
      </w:r>
      <w:r w:rsidR="00371C58">
        <w:rPr>
          <w:rFonts w:ascii="Times New Roman" w:hAnsi="Times New Roman" w:cs="Times New Roman"/>
          <w:sz w:val="24"/>
          <w:szCs w:val="24"/>
        </w:rPr>
        <w:t xml:space="preserve"> шт. </w:t>
      </w:r>
      <w:r w:rsidRPr="00356E96">
        <w:rPr>
          <w:rFonts w:ascii="Times New Roman" w:hAnsi="Times New Roman" w:cs="Times New Roman"/>
          <w:sz w:val="24"/>
          <w:szCs w:val="24"/>
        </w:rPr>
        <w:t xml:space="preserve">количество выпускников, получивших оценку «отлично»  по специальностям </w:t>
      </w:r>
      <w:r w:rsidR="00371C58" w:rsidRPr="00371C58">
        <w:rPr>
          <w:rFonts w:ascii="Times New Roman" w:eastAsia="Calibri" w:hAnsi="Times New Roman" w:cs="Times New Roman"/>
          <w:sz w:val="24"/>
          <w:szCs w:val="24"/>
        </w:rPr>
        <w:t>54.02.01 Дизайн (по отраслям)</w:t>
      </w:r>
    </w:p>
    <w:p w14:paraId="4C7CC3B1" w14:textId="77777777" w:rsidR="00AB421E" w:rsidRDefault="009E3ED9" w:rsidP="002E62DB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56E96">
        <w:rPr>
          <w:rFonts w:ascii="Times New Roman" w:hAnsi="Times New Roman" w:cs="Times New Roman"/>
          <w:sz w:val="24"/>
          <w:szCs w:val="24"/>
        </w:rPr>
        <w:t>Выпускники колледжа востребованы на рынке труда</w:t>
      </w:r>
      <w:r w:rsidR="00AB421E" w:rsidRPr="00356E96">
        <w:rPr>
          <w:rFonts w:ascii="Times New Roman" w:hAnsi="Times New Roman" w:cs="Times New Roman"/>
          <w:sz w:val="24"/>
          <w:szCs w:val="24"/>
        </w:rPr>
        <w:t>.</w:t>
      </w:r>
    </w:p>
    <w:p w14:paraId="3108F725" w14:textId="77777777" w:rsidR="007A252C" w:rsidRDefault="007A252C" w:rsidP="002E62DB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FFE066E" w14:textId="77777777" w:rsidR="007A252C" w:rsidRDefault="007A252C" w:rsidP="002E62DB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F498873" w14:textId="77777777" w:rsidR="007A252C" w:rsidRDefault="007A252C" w:rsidP="002E62DB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3045921" w14:textId="77777777" w:rsidR="007A252C" w:rsidRDefault="007A252C" w:rsidP="002E62DB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96C4A8B" w14:textId="77777777" w:rsidR="002C4746" w:rsidRPr="002E62DB" w:rsidRDefault="002E62DB" w:rsidP="002E62DB">
      <w:pPr>
        <w:spacing w:line="276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2E62D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5. Условия реализации образовательных программ</w:t>
      </w:r>
    </w:p>
    <w:p w14:paraId="7A74B040" w14:textId="77777777" w:rsidR="002C4746" w:rsidRPr="002E62DB" w:rsidRDefault="002C4746" w:rsidP="002E62DB">
      <w:pPr>
        <w:pStyle w:val="a4"/>
        <w:numPr>
          <w:ilvl w:val="1"/>
          <w:numId w:val="8"/>
        </w:numPr>
        <w:spacing w:line="276" w:lineRule="auto"/>
        <w:ind w:left="709" w:firstLine="0"/>
        <w:rPr>
          <w:b/>
          <w:bCs/>
          <w:sz w:val="24"/>
          <w:szCs w:val="24"/>
        </w:rPr>
      </w:pPr>
      <w:r w:rsidRPr="00D907DE">
        <w:rPr>
          <w:b/>
          <w:bCs/>
          <w:sz w:val="24"/>
          <w:szCs w:val="24"/>
        </w:rPr>
        <w:t>Учебно-методическое обеспечение образовательного процесса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468"/>
        <w:gridCol w:w="5825"/>
      </w:tblGrid>
      <w:tr w:rsidR="002C4746" w:rsidRPr="00425693" w14:paraId="4716B3A9" w14:textId="77777777" w:rsidTr="00C42025">
        <w:tc>
          <w:tcPr>
            <w:tcW w:w="3515" w:type="dxa"/>
          </w:tcPr>
          <w:p w14:paraId="699A8DD2" w14:textId="77777777" w:rsidR="002C4746" w:rsidRPr="00E95DF9" w:rsidRDefault="002C4746" w:rsidP="00F4144B">
            <w:pPr>
              <w:pStyle w:val="a4"/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 w:rsidRPr="00E95DF9">
              <w:rPr>
                <w:b/>
                <w:sz w:val="24"/>
                <w:szCs w:val="24"/>
              </w:rPr>
              <w:t>Объект мониторинга</w:t>
            </w:r>
          </w:p>
        </w:tc>
        <w:tc>
          <w:tcPr>
            <w:tcW w:w="5954" w:type="dxa"/>
          </w:tcPr>
          <w:p w14:paraId="693F93D1" w14:textId="77777777" w:rsidR="002C4746" w:rsidRPr="00E95DF9" w:rsidRDefault="002C4746" w:rsidP="00F4144B">
            <w:pPr>
              <w:pStyle w:val="a4"/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 w:rsidRPr="00E95DF9">
              <w:rPr>
                <w:b/>
                <w:sz w:val="24"/>
                <w:szCs w:val="24"/>
              </w:rPr>
              <w:t>Результат проверки</w:t>
            </w:r>
          </w:p>
        </w:tc>
      </w:tr>
      <w:tr w:rsidR="002C4746" w:rsidRPr="0086413B" w14:paraId="2BB0C272" w14:textId="77777777" w:rsidTr="00C42025">
        <w:trPr>
          <w:trHeight w:val="1054"/>
        </w:trPr>
        <w:tc>
          <w:tcPr>
            <w:tcW w:w="3515" w:type="dxa"/>
          </w:tcPr>
          <w:p w14:paraId="4CF7221A" w14:textId="77777777" w:rsidR="002C4746" w:rsidRPr="009658F9" w:rsidRDefault="002C4746" w:rsidP="00C42025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9658F9">
              <w:rPr>
                <w:sz w:val="24"/>
                <w:szCs w:val="24"/>
              </w:rPr>
              <w:t>аличие Федеральных государственных образовательных стандартов по специальностям</w:t>
            </w:r>
          </w:p>
        </w:tc>
        <w:tc>
          <w:tcPr>
            <w:tcW w:w="5954" w:type="dxa"/>
          </w:tcPr>
          <w:p w14:paraId="3FE412C4" w14:textId="77777777" w:rsidR="002C4746" w:rsidRPr="0088021D" w:rsidRDefault="002C4746" w:rsidP="00F4144B">
            <w:pPr>
              <w:ind w:right="-30"/>
              <w:jc w:val="both"/>
            </w:pPr>
            <w:r>
              <w:rPr>
                <w:rStyle w:val="21"/>
                <w:sz w:val="24"/>
                <w:szCs w:val="24"/>
              </w:rPr>
              <w:t xml:space="preserve">В колледже разработаны </w:t>
            </w:r>
            <w:r w:rsidRPr="00E10B17">
              <w:rPr>
                <w:rStyle w:val="21"/>
                <w:sz w:val="24"/>
                <w:szCs w:val="24"/>
              </w:rPr>
              <w:t>О</w:t>
            </w:r>
            <w:r>
              <w:rPr>
                <w:rStyle w:val="21"/>
                <w:sz w:val="24"/>
                <w:szCs w:val="24"/>
              </w:rPr>
              <w:t>О</w:t>
            </w:r>
            <w:r w:rsidRPr="00E10B17">
              <w:rPr>
                <w:rStyle w:val="21"/>
                <w:sz w:val="24"/>
                <w:szCs w:val="24"/>
              </w:rPr>
              <w:t>П по  всем реализуемым спец</w:t>
            </w:r>
            <w:r>
              <w:rPr>
                <w:rStyle w:val="21"/>
                <w:sz w:val="24"/>
                <w:szCs w:val="24"/>
              </w:rPr>
              <w:t>иальности, рассмотренные на педагогическом совете и согласованные с работодателем</w:t>
            </w:r>
          </w:p>
        </w:tc>
      </w:tr>
      <w:tr w:rsidR="002C4746" w:rsidRPr="0086413B" w14:paraId="23F63CBA" w14:textId="77777777" w:rsidTr="00C42025">
        <w:tc>
          <w:tcPr>
            <w:tcW w:w="3515" w:type="dxa"/>
          </w:tcPr>
          <w:p w14:paraId="37204FB4" w14:textId="77777777" w:rsidR="002C4746" w:rsidRPr="009658F9" w:rsidRDefault="002C4746" w:rsidP="00C42025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9658F9">
              <w:rPr>
                <w:sz w:val="24"/>
                <w:szCs w:val="24"/>
              </w:rPr>
              <w:t>аличие и качество рабочих программ по учебным дисциплинам и профессиональным модулям (выборочная проверка)</w:t>
            </w:r>
          </w:p>
        </w:tc>
        <w:tc>
          <w:tcPr>
            <w:tcW w:w="5954" w:type="dxa"/>
          </w:tcPr>
          <w:p w14:paraId="6D9E8062" w14:textId="77777777" w:rsidR="002C4746" w:rsidRPr="00902320" w:rsidRDefault="002C4746" w:rsidP="00F4144B">
            <w:pPr>
              <w:pStyle w:val="a4"/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902320">
              <w:rPr>
                <w:sz w:val="24"/>
                <w:szCs w:val="24"/>
              </w:rPr>
              <w:t xml:space="preserve">программах указана структура и содержание дисциплины/модуля, условия реализации программы, контроль и оценка результатов освоения дисциплины/модуля Объем программы и форма </w:t>
            </w:r>
            <w:r w:rsidR="00AE0394" w:rsidRPr="00902320">
              <w:rPr>
                <w:sz w:val="24"/>
                <w:szCs w:val="24"/>
              </w:rPr>
              <w:t>аттестации</w:t>
            </w:r>
            <w:r w:rsidRPr="00902320">
              <w:rPr>
                <w:sz w:val="24"/>
                <w:szCs w:val="24"/>
              </w:rPr>
              <w:t xml:space="preserve"> соответствуют учебным планам.</w:t>
            </w:r>
          </w:p>
          <w:p w14:paraId="74B02131" w14:textId="77777777" w:rsidR="002C4746" w:rsidRPr="0086413B" w:rsidRDefault="002C4746" w:rsidP="00F4144B">
            <w:pPr>
              <w:pStyle w:val="a4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902320">
              <w:rPr>
                <w:sz w:val="24"/>
                <w:szCs w:val="24"/>
              </w:rPr>
              <w:t>Отдельные программы требуют доработки</w:t>
            </w:r>
          </w:p>
        </w:tc>
      </w:tr>
      <w:tr w:rsidR="002C4746" w:rsidRPr="0086413B" w14:paraId="59E994D0" w14:textId="77777777" w:rsidTr="00C42025">
        <w:tc>
          <w:tcPr>
            <w:tcW w:w="3515" w:type="dxa"/>
          </w:tcPr>
          <w:p w14:paraId="38848303" w14:textId="77777777" w:rsidR="002C4746" w:rsidRPr="009658F9" w:rsidRDefault="002C4746" w:rsidP="00C42025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9658F9">
              <w:rPr>
                <w:sz w:val="24"/>
                <w:szCs w:val="24"/>
              </w:rPr>
              <w:t>аличие и качество фондов оценочных средств по каждой специальности</w:t>
            </w:r>
            <w:r>
              <w:rPr>
                <w:sz w:val="24"/>
                <w:szCs w:val="24"/>
              </w:rPr>
              <w:t xml:space="preserve"> (выборочно проверены)</w:t>
            </w:r>
          </w:p>
        </w:tc>
        <w:tc>
          <w:tcPr>
            <w:tcW w:w="5954" w:type="dxa"/>
          </w:tcPr>
          <w:p w14:paraId="4EA2E2F4" w14:textId="77777777" w:rsidR="002C4746" w:rsidRPr="0086413B" w:rsidRDefault="002C4746" w:rsidP="00F4144B">
            <w:pPr>
              <w:pStyle w:val="a4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10B17">
              <w:rPr>
                <w:rStyle w:val="21"/>
                <w:sz w:val="24"/>
                <w:szCs w:val="24"/>
              </w:rPr>
              <w:t>Разработаны и представлены по учебным дисциплинам, ПМ (МДК) по каждой специальности.</w:t>
            </w:r>
            <w:r>
              <w:rPr>
                <w:rStyle w:val="21"/>
                <w:sz w:val="24"/>
                <w:szCs w:val="24"/>
              </w:rPr>
              <w:t xml:space="preserve"> По отдельным дисциплинам представлены оценочные средства только по промежуточной аттестации, отсутствуют КОС текущего контроля.</w:t>
            </w:r>
          </w:p>
        </w:tc>
      </w:tr>
      <w:tr w:rsidR="002C4746" w14:paraId="4B9A3648" w14:textId="77777777" w:rsidTr="00C42025">
        <w:tc>
          <w:tcPr>
            <w:tcW w:w="3515" w:type="dxa"/>
          </w:tcPr>
          <w:p w14:paraId="70FED829" w14:textId="77777777" w:rsidR="002C4746" w:rsidRPr="009658F9" w:rsidRDefault="002C4746" w:rsidP="00C42025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9658F9">
              <w:rPr>
                <w:sz w:val="24"/>
                <w:szCs w:val="24"/>
              </w:rPr>
              <w:t>аличие и качество разработанных электронных образовательных ресурсов</w:t>
            </w:r>
          </w:p>
        </w:tc>
        <w:tc>
          <w:tcPr>
            <w:tcW w:w="5954" w:type="dxa"/>
          </w:tcPr>
          <w:p w14:paraId="7BB78C9C" w14:textId="77777777" w:rsidR="002C4746" w:rsidRDefault="002C4746" w:rsidP="00F4144B">
            <w:pPr>
              <w:pStyle w:val="a4"/>
              <w:spacing w:after="0"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Разработаны электронные курсы, презентации, различный учебный материал,   комплекты лекций и др. для обучения с помощью электронных образовательных технологий </w:t>
            </w:r>
          </w:p>
        </w:tc>
      </w:tr>
      <w:tr w:rsidR="002C4746" w14:paraId="486A442C" w14:textId="77777777" w:rsidTr="00C42025">
        <w:tc>
          <w:tcPr>
            <w:tcW w:w="3515" w:type="dxa"/>
          </w:tcPr>
          <w:p w14:paraId="76213A80" w14:textId="77777777" w:rsidR="002C4746" w:rsidRPr="009658F9" w:rsidRDefault="002C4746" w:rsidP="00C42025">
            <w:pPr>
              <w:pStyle w:val="a4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10B17">
              <w:rPr>
                <w:rStyle w:val="21"/>
                <w:rFonts w:cstheme="minorBidi"/>
                <w:sz w:val="24"/>
                <w:szCs w:val="24"/>
              </w:rPr>
              <w:t>Наличие методических рекомендаций, указаний</w:t>
            </w:r>
          </w:p>
        </w:tc>
        <w:tc>
          <w:tcPr>
            <w:tcW w:w="5954" w:type="dxa"/>
          </w:tcPr>
          <w:p w14:paraId="73CE323D" w14:textId="77777777" w:rsidR="002C4746" w:rsidRPr="00064AA0" w:rsidRDefault="002C4746" w:rsidP="00F4144B">
            <w:pPr>
              <w:pStyle w:val="a4"/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rStyle w:val="21"/>
                <w:rFonts w:cstheme="minorBidi"/>
                <w:sz w:val="24"/>
                <w:szCs w:val="24"/>
              </w:rPr>
              <w:t>В колледже разработано комплексное методическое обеспечение по реализуемым специальностям: рабочие программы по дисциплинам (профессиональным модулям), методические</w:t>
            </w:r>
            <w:r w:rsidRPr="00E10B17">
              <w:rPr>
                <w:rStyle w:val="21"/>
                <w:rFonts w:cstheme="minorBidi"/>
                <w:sz w:val="24"/>
                <w:szCs w:val="24"/>
              </w:rPr>
              <w:t xml:space="preserve"> рекомендации по подготовке и написанию курсовых работ и ВКР, самостоятельной работы, методические указания по выполнению практич</w:t>
            </w:r>
            <w:r>
              <w:rPr>
                <w:rStyle w:val="21"/>
                <w:rFonts w:cstheme="minorBidi"/>
                <w:sz w:val="24"/>
                <w:szCs w:val="24"/>
              </w:rPr>
              <w:t>еских работ. КУМО отдельных дисциплин необходимо доработать</w:t>
            </w:r>
          </w:p>
        </w:tc>
      </w:tr>
    </w:tbl>
    <w:p w14:paraId="2FC6291F" w14:textId="77777777" w:rsidR="002C4746" w:rsidRPr="007A2BF0" w:rsidRDefault="00AE0394" w:rsidP="002C47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BF0">
        <w:rPr>
          <w:rFonts w:ascii="Times New Roman" w:hAnsi="Times New Roman" w:cs="Times New Roman"/>
          <w:sz w:val="24"/>
          <w:szCs w:val="24"/>
        </w:rPr>
        <w:t>Комплексно</w:t>
      </w:r>
      <w:r w:rsidR="002C4746" w:rsidRPr="007A2BF0">
        <w:rPr>
          <w:rFonts w:ascii="Times New Roman" w:hAnsi="Times New Roman" w:cs="Times New Roman"/>
          <w:sz w:val="24"/>
          <w:szCs w:val="24"/>
        </w:rPr>
        <w:t xml:space="preserve">-методическое </w:t>
      </w:r>
      <w:r w:rsidRPr="007A2BF0">
        <w:rPr>
          <w:rFonts w:ascii="Times New Roman" w:hAnsi="Times New Roman" w:cs="Times New Roman"/>
          <w:sz w:val="24"/>
          <w:szCs w:val="24"/>
        </w:rPr>
        <w:t>обеспечение</w:t>
      </w:r>
      <w:r w:rsidR="002C4746" w:rsidRPr="007A2BF0">
        <w:rPr>
          <w:rFonts w:ascii="Times New Roman" w:hAnsi="Times New Roman" w:cs="Times New Roman"/>
          <w:sz w:val="24"/>
          <w:szCs w:val="24"/>
        </w:rPr>
        <w:t xml:space="preserve"> образовательных программ требует до</w:t>
      </w:r>
      <w:r w:rsidR="002C4746">
        <w:rPr>
          <w:rFonts w:ascii="Times New Roman" w:hAnsi="Times New Roman" w:cs="Times New Roman"/>
          <w:sz w:val="24"/>
          <w:szCs w:val="24"/>
        </w:rPr>
        <w:t>р</w:t>
      </w:r>
      <w:r w:rsidR="002C4746" w:rsidRPr="007A2BF0">
        <w:rPr>
          <w:rFonts w:ascii="Times New Roman" w:hAnsi="Times New Roman" w:cs="Times New Roman"/>
          <w:sz w:val="24"/>
          <w:szCs w:val="24"/>
        </w:rPr>
        <w:t xml:space="preserve">аботки. Необходимо оказывать помощь молодым специалистам, ввести программу наставничества со стороны опытных преподавателей с целью оказания </w:t>
      </w:r>
      <w:r w:rsidR="002C4746">
        <w:rPr>
          <w:rFonts w:ascii="Times New Roman" w:hAnsi="Times New Roman" w:cs="Times New Roman"/>
          <w:sz w:val="24"/>
          <w:szCs w:val="24"/>
        </w:rPr>
        <w:t xml:space="preserve">им </w:t>
      </w:r>
      <w:r w:rsidR="002C4746" w:rsidRPr="007A2BF0">
        <w:rPr>
          <w:rFonts w:ascii="Times New Roman" w:hAnsi="Times New Roman" w:cs="Times New Roman"/>
          <w:sz w:val="24"/>
          <w:szCs w:val="24"/>
        </w:rPr>
        <w:t>методической помощи</w:t>
      </w:r>
      <w:r w:rsidR="002C4746">
        <w:rPr>
          <w:rFonts w:ascii="Times New Roman" w:hAnsi="Times New Roman" w:cs="Times New Roman"/>
          <w:sz w:val="24"/>
          <w:szCs w:val="24"/>
        </w:rPr>
        <w:t>.</w:t>
      </w:r>
    </w:p>
    <w:p w14:paraId="60245BA2" w14:textId="77777777" w:rsidR="002C4746" w:rsidRPr="00BC2EA8" w:rsidRDefault="002E62DB" w:rsidP="00BC2EA8">
      <w:pPr>
        <w:pStyle w:val="a4"/>
        <w:numPr>
          <w:ilvl w:val="1"/>
          <w:numId w:val="8"/>
        </w:numPr>
        <w:spacing w:line="276" w:lineRule="auto"/>
        <w:rPr>
          <w:b/>
          <w:sz w:val="24"/>
          <w:szCs w:val="24"/>
        </w:rPr>
      </w:pPr>
      <w:r w:rsidRPr="00BC2EA8">
        <w:rPr>
          <w:b/>
          <w:sz w:val="24"/>
          <w:szCs w:val="24"/>
        </w:rPr>
        <w:t>Кадровое обесп</w:t>
      </w:r>
      <w:r w:rsidR="00BC2EA8" w:rsidRPr="00BC2EA8">
        <w:rPr>
          <w:b/>
          <w:sz w:val="24"/>
          <w:szCs w:val="24"/>
        </w:rPr>
        <w:t>е</w:t>
      </w:r>
      <w:r w:rsidRPr="00BC2EA8">
        <w:rPr>
          <w:b/>
          <w:sz w:val="24"/>
          <w:szCs w:val="24"/>
        </w:rPr>
        <w:t>чение образовательного процесса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464"/>
        <w:gridCol w:w="5829"/>
      </w:tblGrid>
      <w:tr w:rsidR="00BC2EA8" w:rsidRPr="00E95DF9" w14:paraId="69D61931" w14:textId="77777777" w:rsidTr="00C42025">
        <w:tc>
          <w:tcPr>
            <w:tcW w:w="3515" w:type="dxa"/>
          </w:tcPr>
          <w:p w14:paraId="6DDC39BA" w14:textId="77777777" w:rsidR="00BC2EA8" w:rsidRPr="00E95DF9" w:rsidRDefault="00BC2EA8" w:rsidP="00F4144B">
            <w:pPr>
              <w:pStyle w:val="a4"/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 w:rsidRPr="00E95DF9">
              <w:rPr>
                <w:b/>
                <w:sz w:val="24"/>
                <w:szCs w:val="24"/>
              </w:rPr>
              <w:t>Объект мониторинга</w:t>
            </w:r>
          </w:p>
        </w:tc>
        <w:tc>
          <w:tcPr>
            <w:tcW w:w="5954" w:type="dxa"/>
          </w:tcPr>
          <w:p w14:paraId="349F99A5" w14:textId="77777777" w:rsidR="00BC2EA8" w:rsidRPr="00E95DF9" w:rsidRDefault="00BC2EA8" w:rsidP="00F4144B">
            <w:pPr>
              <w:pStyle w:val="a4"/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 w:rsidRPr="00E95DF9">
              <w:rPr>
                <w:b/>
                <w:sz w:val="24"/>
                <w:szCs w:val="24"/>
              </w:rPr>
              <w:t>Результат проверки</w:t>
            </w:r>
          </w:p>
        </w:tc>
      </w:tr>
      <w:tr w:rsidR="00BC2EA8" w:rsidRPr="0088021D" w14:paraId="060F1D56" w14:textId="77777777" w:rsidTr="00C42025">
        <w:trPr>
          <w:trHeight w:val="782"/>
        </w:trPr>
        <w:tc>
          <w:tcPr>
            <w:tcW w:w="3515" w:type="dxa"/>
          </w:tcPr>
          <w:p w14:paraId="55916D3A" w14:textId="77777777" w:rsidR="00BC2EA8" w:rsidRPr="009658F9" w:rsidRDefault="00763103" w:rsidP="00763103">
            <w:pPr>
              <w:pStyle w:val="a4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F009CD">
              <w:rPr>
                <w:rStyle w:val="4"/>
                <w:sz w:val="24"/>
                <w:szCs w:val="24"/>
              </w:rPr>
              <w:t>Наличие Штатного расписания, утв</w:t>
            </w:r>
            <w:r>
              <w:rPr>
                <w:rStyle w:val="4"/>
                <w:sz w:val="24"/>
                <w:szCs w:val="24"/>
              </w:rPr>
              <w:t>ержденного директором колледжа</w:t>
            </w:r>
          </w:p>
        </w:tc>
        <w:tc>
          <w:tcPr>
            <w:tcW w:w="5954" w:type="dxa"/>
          </w:tcPr>
          <w:p w14:paraId="471830A6" w14:textId="77777777" w:rsidR="00BC2EA8" w:rsidRPr="0088021D" w:rsidRDefault="00763103" w:rsidP="00F4144B">
            <w:pPr>
              <w:ind w:right="-30"/>
              <w:jc w:val="both"/>
            </w:pPr>
            <w:r>
              <w:rPr>
                <w:rStyle w:val="21"/>
                <w:sz w:val="24"/>
                <w:szCs w:val="24"/>
              </w:rPr>
              <w:t>В колледже</w:t>
            </w:r>
            <w:r w:rsidRPr="00DA3312">
              <w:rPr>
                <w:rStyle w:val="21"/>
                <w:sz w:val="24"/>
                <w:szCs w:val="24"/>
              </w:rPr>
              <w:t xml:space="preserve"> имеется Штатное расписание, утвержденное </w:t>
            </w:r>
            <w:r w:rsidR="00AF7162">
              <w:rPr>
                <w:rStyle w:val="21"/>
                <w:sz w:val="24"/>
                <w:szCs w:val="24"/>
              </w:rPr>
              <w:t>директором.</w:t>
            </w:r>
          </w:p>
        </w:tc>
      </w:tr>
      <w:tr w:rsidR="00BC2EA8" w:rsidRPr="0086413B" w14:paraId="63378B97" w14:textId="77777777" w:rsidTr="00C42025">
        <w:tc>
          <w:tcPr>
            <w:tcW w:w="3515" w:type="dxa"/>
          </w:tcPr>
          <w:p w14:paraId="0CE5153B" w14:textId="77777777" w:rsidR="00763103" w:rsidRPr="00F009CD" w:rsidRDefault="00763103" w:rsidP="00763103">
            <w:pPr>
              <w:pStyle w:val="7"/>
              <w:shd w:val="clear" w:color="auto" w:fill="auto"/>
              <w:tabs>
                <w:tab w:val="left" w:pos="317"/>
                <w:tab w:val="left" w:pos="1119"/>
              </w:tabs>
              <w:spacing w:line="240" w:lineRule="auto"/>
              <w:ind w:left="34"/>
              <w:jc w:val="left"/>
              <w:rPr>
                <w:rStyle w:val="4"/>
                <w:sz w:val="24"/>
                <w:szCs w:val="24"/>
              </w:rPr>
            </w:pPr>
            <w:r w:rsidRPr="00F009CD">
              <w:rPr>
                <w:rStyle w:val="4"/>
                <w:sz w:val="24"/>
                <w:szCs w:val="24"/>
              </w:rPr>
              <w:t>Соответствие формирования личных дел штатных сотрудников и преподавател</w:t>
            </w:r>
            <w:r>
              <w:rPr>
                <w:rStyle w:val="4"/>
                <w:sz w:val="24"/>
                <w:szCs w:val="24"/>
              </w:rPr>
              <w:t>ей требованиям законодательства</w:t>
            </w:r>
          </w:p>
          <w:p w14:paraId="4B6C399F" w14:textId="77777777" w:rsidR="00BC2EA8" w:rsidRPr="009658F9" w:rsidRDefault="00763103" w:rsidP="00763103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009CD">
              <w:rPr>
                <w:rStyle w:val="4"/>
                <w:sz w:val="24"/>
                <w:szCs w:val="24"/>
              </w:rPr>
              <w:t>Наличие разработанных и утвержденных директором должностных инструкций штатных сотрудников</w:t>
            </w:r>
          </w:p>
        </w:tc>
        <w:tc>
          <w:tcPr>
            <w:tcW w:w="5954" w:type="dxa"/>
          </w:tcPr>
          <w:p w14:paraId="11EB63A7" w14:textId="77777777" w:rsidR="00AF7162" w:rsidRPr="00AF7162" w:rsidRDefault="00AF7162" w:rsidP="00AF7162">
            <w:pPr>
              <w:rPr>
                <w:rStyle w:val="21"/>
                <w:sz w:val="24"/>
                <w:szCs w:val="24"/>
              </w:rPr>
            </w:pPr>
            <w:r w:rsidRPr="00AF7162">
              <w:rPr>
                <w:rStyle w:val="21"/>
                <w:sz w:val="24"/>
                <w:szCs w:val="24"/>
              </w:rPr>
              <w:t>Каждому работнику разработаны должностные инструкции, с которыми знакомят работника при приеме на работу и которые находятся в личном деле.</w:t>
            </w:r>
          </w:p>
          <w:p w14:paraId="0E5ABDCF" w14:textId="77777777" w:rsidR="00AF7162" w:rsidRPr="00AF7162" w:rsidRDefault="00AF7162" w:rsidP="00AF716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 всеми работниками заключены трудовые договора. </w:t>
            </w:r>
            <w:r w:rsidRPr="00AF7162">
              <w:rPr>
                <w:rFonts w:ascii="Times New Roman" w:hAnsi="Times New Roman" w:cs="Times New Roman"/>
                <w:sz w:val="24"/>
                <w:szCs w:val="24"/>
              </w:rPr>
              <w:t xml:space="preserve"> Имеется перечень документов обязательных при приеме на работу,  приказы о приёмена работу, переводе, увольнении, об отпуске, например ежегодные основные оплачиваемые отпуска, отпуска без сохранения и иные. </w:t>
            </w:r>
          </w:p>
          <w:p w14:paraId="3FE8DB72" w14:textId="7E74C16F" w:rsidR="00BC2EA8" w:rsidRPr="00B45F78" w:rsidRDefault="00AF7162" w:rsidP="00B45F7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71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Трудовая книжка ведётся на каждого работника, работающего по основному месту работы.  В трудовые книжки вносятся все записи на основании приказов колледжа или вышестоящих органов</w:t>
            </w:r>
          </w:p>
        </w:tc>
      </w:tr>
      <w:tr w:rsidR="00BC2EA8" w:rsidRPr="0086413B" w14:paraId="5AA8CB77" w14:textId="77777777" w:rsidTr="00C42025">
        <w:tc>
          <w:tcPr>
            <w:tcW w:w="3515" w:type="dxa"/>
          </w:tcPr>
          <w:p w14:paraId="64F2FE43" w14:textId="77777777" w:rsidR="00BC2EA8" w:rsidRPr="009658F9" w:rsidRDefault="00763103" w:rsidP="00F4144B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F009CD">
              <w:rPr>
                <w:rStyle w:val="21"/>
                <w:sz w:val="24"/>
                <w:szCs w:val="24"/>
              </w:rPr>
              <w:lastRenderedPageBreak/>
              <w:t>Обобщенные данные по педагогическим работникам</w:t>
            </w:r>
          </w:p>
        </w:tc>
        <w:tc>
          <w:tcPr>
            <w:tcW w:w="5954" w:type="dxa"/>
          </w:tcPr>
          <w:p w14:paraId="59114B72" w14:textId="77777777" w:rsidR="00BC2EA8" w:rsidRDefault="00AF7162" w:rsidP="00F4144B">
            <w:pPr>
              <w:pStyle w:val="a4"/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преподаватели имеют образование соответствующее преподаваемой дисциплине.</w:t>
            </w:r>
          </w:p>
          <w:p w14:paraId="07883EF7" w14:textId="77777777" w:rsidR="00AF7162" w:rsidRDefault="00AF7162" w:rsidP="00AF7162">
            <w:pPr>
              <w:pStyle w:val="a4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D457C">
              <w:rPr>
                <w:sz w:val="24"/>
                <w:szCs w:val="24"/>
              </w:rPr>
              <w:t>73%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преподавателей, реализующих программу профессионального цикла имеют</w:t>
            </w:r>
            <w:proofErr w:type="gramEnd"/>
            <w:r>
              <w:rPr>
                <w:sz w:val="24"/>
                <w:szCs w:val="24"/>
              </w:rPr>
              <w:t xml:space="preserve"> опыт работы на предприятиях, профиль которых </w:t>
            </w:r>
            <w:r w:rsidR="00AE0394"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</w:rPr>
              <w:t xml:space="preserve"> области профессиональной деятельности.</w:t>
            </w:r>
          </w:p>
          <w:p w14:paraId="10E44873" w14:textId="77777777" w:rsidR="00AF7162" w:rsidRDefault="00AF7162" w:rsidP="00AF7162">
            <w:pPr>
              <w:pStyle w:val="a4"/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три года преподаватели проходят</w:t>
            </w:r>
            <w:r w:rsidR="00F36986">
              <w:rPr>
                <w:sz w:val="24"/>
                <w:szCs w:val="24"/>
              </w:rPr>
              <w:t xml:space="preserve"> повышение квалификации.</w:t>
            </w:r>
          </w:p>
          <w:p w14:paraId="20BC1887" w14:textId="77777777" w:rsidR="00F36986" w:rsidRDefault="00F36986" w:rsidP="00AF7162">
            <w:pPr>
              <w:pStyle w:val="a4"/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колледже действует аттестационная комиссия, составлен перспективный график прохождения преподавателями аттестации на соответствие </w:t>
            </w:r>
            <w:r w:rsidR="00AE0394">
              <w:rPr>
                <w:sz w:val="24"/>
                <w:szCs w:val="24"/>
              </w:rPr>
              <w:t>занимаемой</w:t>
            </w:r>
            <w:r>
              <w:rPr>
                <w:sz w:val="24"/>
                <w:szCs w:val="24"/>
              </w:rPr>
              <w:t xml:space="preserve"> должности.</w:t>
            </w:r>
          </w:p>
          <w:p w14:paraId="6B05C816" w14:textId="77777777" w:rsidR="00F36986" w:rsidRPr="00C95EF4" w:rsidRDefault="00F36986" w:rsidP="00F36986">
            <w:pPr>
              <w:rPr>
                <w:rStyle w:val="4"/>
                <w:sz w:val="24"/>
                <w:szCs w:val="24"/>
              </w:rPr>
            </w:pPr>
            <w:r w:rsidRPr="00F36986">
              <w:rPr>
                <w:rStyle w:val="4"/>
                <w:sz w:val="24"/>
                <w:szCs w:val="24"/>
              </w:rPr>
              <w:t>100%</w:t>
            </w:r>
            <w:r w:rsidRPr="00C95EF4">
              <w:rPr>
                <w:rStyle w:val="4"/>
                <w:sz w:val="24"/>
                <w:szCs w:val="24"/>
              </w:rPr>
              <w:t xml:space="preserve"> преподавателей имеют высшее профессиональное образование.</w:t>
            </w:r>
          </w:p>
          <w:p w14:paraId="57D9D40D" w14:textId="5F94272C" w:rsidR="00F36986" w:rsidRPr="00F36986" w:rsidRDefault="00F36986" w:rsidP="001163E4">
            <w:pPr>
              <w:pStyle w:val="a4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E0394">
              <w:rPr>
                <w:bCs/>
                <w:sz w:val="24"/>
                <w:szCs w:val="24"/>
              </w:rPr>
              <w:t xml:space="preserve">Имеют научную степень кандидата наук – 2 чел., </w:t>
            </w:r>
            <w:r w:rsidR="00AE0394" w:rsidRPr="00AE0394">
              <w:rPr>
                <w:bCs/>
                <w:sz w:val="24"/>
                <w:szCs w:val="24"/>
              </w:rPr>
              <w:t xml:space="preserve">высшуюи первую </w:t>
            </w:r>
            <w:r w:rsidRPr="00AE0394">
              <w:rPr>
                <w:bCs/>
                <w:sz w:val="24"/>
                <w:szCs w:val="24"/>
              </w:rPr>
              <w:t>квалификационную категорию – 2 чел</w:t>
            </w:r>
            <w:r w:rsidR="001163E4">
              <w:rPr>
                <w:bCs/>
                <w:sz w:val="24"/>
                <w:szCs w:val="24"/>
              </w:rPr>
              <w:t>.</w:t>
            </w:r>
          </w:p>
        </w:tc>
      </w:tr>
    </w:tbl>
    <w:p w14:paraId="18927EC8" w14:textId="77777777" w:rsidR="00BC2EA8" w:rsidRDefault="00AE0394" w:rsidP="00F4144B">
      <w:pPr>
        <w:pStyle w:val="a4"/>
        <w:spacing w:after="0" w:line="276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Активизировать</w:t>
      </w:r>
      <w:r w:rsidR="00F36986" w:rsidRPr="00F36986">
        <w:rPr>
          <w:sz w:val="24"/>
          <w:szCs w:val="24"/>
        </w:rPr>
        <w:t>работу: по прохождению преподавателями аттестации на высшую и первую категории, по участию преподавателей в конкурсах различного уровн</w:t>
      </w:r>
      <w:r w:rsidR="00F36986" w:rsidRPr="00F36986">
        <w:rPr>
          <w:i/>
          <w:sz w:val="24"/>
          <w:szCs w:val="24"/>
        </w:rPr>
        <w:t>я</w:t>
      </w:r>
      <w:r w:rsidR="00F36986" w:rsidRPr="00F36986">
        <w:rPr>
          <w:sz w:val="24"/>
          <w:szCs w:val="24"/>
        </w:rPr>
        <w:t>;</w:t>
      </w:r>
      <w:r w:rsidR="00F36986">
        <w:rPr>
          <w:sz w:val="24"/>
          <w:szCs w:val="24"/>
        </w:rPr>
        <w:t xml:space="preserve"> по прохождении преподавателями стажировок на предприятии (организации). </w:t>
      </w:r>
    </w:p>
    <w:p w14:paraId="47167D5F" w14:textId="77777777" w:rsidR="00F4144B" w:rsidRPr="00F4144B" w:rsidRDefault="00F4144B" w:rsidP="00F4144B">
      <w:pPr>
        <w:spacing w:after="0"/>
        <w:ind w:left="-57" w:right="-113" w:firstLine="765"/>
        <w:rPr>
          <w:rStyle w:val="4"/>
          <w:b/>
          <w:color w:val="000000" w:themeColor="text1"/>
          <w:sz w:val="24"/>
          <w:szCs w:val="24"/>
        </w:rPr>
      </w:pPr>
      <w:r w:rsidRPr="00F4144B">
        <w:rPr>
          <w:rFonts w:ascii="Times New Roman" w:hAnsi="Times New Roman" w:cs="Times New Roman"/>
          <w:b/>
          <w:sz w:val="24"/>
          <w:szCs w:val="24"/>
        </w:rPr>
        <w:t>5.3.</w:t>
      </w:r>
      <w:r w:rsidRPr="00F4144B">
        <w:rPr>
          <w:rStyle w:val="4"/>
          <w:b/>
          <w:color w:val="000000" w:themeColor="text1"/>
          <w:sz w:val="24"/>
          <w:szCs w:val="24"/>
        </w:rPr>
        <w:t>Библиотечное и информационное обеспечение.</w:t>
      </w:r>
    </w:p>
    <w:tbl>
      <w:tblPr>
        <w:tblStyle w:val="a3"/>
        <w:tblW w:w="9611" w:type="dxa"/>
        <w:tblInd w:w="-5" w:type="dxa"/>
        <w:tblLook w:val="04A0" w:firstRow="1" w:lastRow="0" w:firstColumn="1" w:lastColumn="0" w:noHBand="0" w:noVBand="1"/>
      </w:tblPr>
      <w:tblGrid>
        <w:gridCol w:w="4224"/>
        <w:gridCol w:w="5387"/>
      </w:tblGrid>
      <w:tr w:rsidR="00F4144B" w:rsidRPr="00E95DF9" w14:paraId="5B8504AE" w14:textId="77777777" w:rsidTr="00F4144B">
        <w:tc>
          <w:tcPr>
            <w:tcW w:w="4224" w:type="dxa"/>
          </w:tcPr>
          <w:p w14:paraId="44D480A0" w14:textId="77777777" w:rsidR="00F4144B" w:rsidRPr="00E95DF9" w:rsidRDefault="00F4144B" w:rsidP="00F4144B">
            <w:pPr>
              <w:pStyle w:val="a4"/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 w:rsidRPr="00E95DF9">
              <w:rPr>
                <w:b/>
                <w:sz w:val="24"/>
                <w:szCs w:val="24"/>
              </w:rPr>
              <w:t>Объект мониторинга</w:t>
            </w:r>
          </w:p>
        </w:tc>
        <w:tc>
          <w:tcPr>
            <w:tcW w:w="5387" w:type="dxa"/>
          </w:tcPr>
          <w:p w14:paraId="27574F2C" w14:textId="77777777" w:rsidR="00F4144B" w:rsidRPr="00E95DF9" w:rsidRDefault="00F4144B" w:rsidP="00F4144B">
            <w:pPr>
              <w:pStyle w:val="a4"/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 w:rsidRPr="00E95DF9">
              <w:rPr>
                <w:b/>
                <w:sz w:val="24"/>
                <w:szCs w:val="24"/>
              </w:rPr>
              <w:t>Результат проверки</w:t>
            </w:r>
          </w:p>
        </w:tc>
      </w:tr>
      <w:tr w:rsidR="00F4144B" w:rsidRPr="0088021D" w14:paraId="5A86DDDB" w14:textId="77777777" w:rsidTr="00F4144B">
        <w:trPr>
          <w:trHeight w:val="273"/>
        </w:trPr>
        <w:tc>
          <w:tcPr>
            <w:tcW w:w="4224" w:type="dxa"/>
          </w:tcPr>
          <w:p w14:paraId="19115BCF" w14:textId="77777777" w:rsidR="00F4144B" w:rsidRDefault="00F4144B" w:rsidP="00F4144B">
            <w:pPr>
              <w:pStyle w:val="7"/>
              <w:shd w:val="clear" w:color="auto" w:fill="auto"/>
              <w:tabs>
                <w:tab w:val="left" w:pos="317"/>
              </w:tabs>
              <w:spacing w:line="240" w:lineRule="auto"/>
              <w:ind w:left="-32"/>
              <w:jc w:val="left"/>
              <w:rPr>
                <w:rStyle w:val="4"/>
                <w:sz w:val="24"/>
                <w:szCs w:val="24"/>
              </w:rPr>
            </w:pPr>
            <w:r w:rsidRPr="00F009CD">
              <w:rPr>
                <w:rStyle w:val="4"/>
                <w:sz w:val="24"/>
                <w:szCs w:val="24"/>
              </w:rPr>
              <w:t>Наличие учебной, учебно</w:t>
            </w:r>
            <w:r>
              <w:rPr>
                <w:rStyle w:val="4"/>
                <w:sz w:val="24"/>
                <w:szCs w:val="24"/>
              </w:rPr>
              <w:t>–</w:t>
            </w:r>
          </w:p>
          <w:p w14:paraId="49FBCA72" w14:textId="77777777" w:rsidR="00F4144B" w:rsidRPr="00AB421E" w:rsidRDefault="00F4144B" w:rsidP="00F4144B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09CD">
              <w:rPr>
                <w:rStyle w:val="4"/>
                <w:sz w:val="24"/>
                <w:szCs w:val="24"/>
              </w:rPr>
              <w:t>методической литерату</w:t>
            </w:r>
            <w:r>
              <w:rPr>
                <w:rStyle w:val="4"/>
                <w:sz w:val="24"/>
                <w:szCs w:val="24"/>
              </w:rPr>
              <w:t xml:space="preserve">ры </w:t>
            </w:r>
            <w:r w:rsidRPr="00F009CD">
              <w:rPr>
                <w:rStyle w:val="4"/>
                <w:sz w:val="24"/>
                <w:szCs w:val="24"/>
              </w:rPr>
              <w:t>лицензионными требованиями и требованиями ФГОС СПО по ОП</w:t>
            </w:r>
          </w:p>
        </w:tc>
        <w:tc>
          <w:tcPr>
            <w:tcW w:w="5387" w:type="dxa"/>
          </w:tcPr>
          <w:p w14:paraId="5B9264BC" w14:textId="77777777" w:rsidR="00F4144B" w:rsidRPr="00F4144B" w:rsidRDefault="00F4144B" w:rsidP="00F4144B">
            <w:pPr>
              <w:pStyle w:val="a4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F4144B">
              <w:rPr>
                <w:sz w:val="24"/>
                <w:szCs w:val="24"/>
              </w:rPr>
              <w:t>Каждый обучающийся обеспечен не менее чем одним учебным печатным и (или) электронным изданием по каждой дисциплине профессионального учебного цикла и одним учебно-методическим печатным и (или) электронным изданием по каждому междисциплинарному курсу (включая электронные базы периодических изданий).</w:t>
            </w:r>
          </w:p>
          <w:p w14:paraId="1A2F5AAA" w14:textId="77777777" w:rsidR="00F4144B" w:rsidRPr="00F4144B" w:rsidRDefault="00F4144B" w:rsidP="00F4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44B">
              <w:rPr>
                <w:rFonts w:ascii="Times New Roman" w:hAnsi="Times New Roman" w:cs="Times New Roman"/>
                <w:sz w:val="24"/>
                <w:szCs w:val="24"/>
              </w:rPr>
              <w:t>Фонд библиотеки укомплектован печатными и электронными изданиями.</w:t>
            </w:r>
          </w:p>
          <w:p w14:paraId="25B5E17C" w14:textId="5C78B5C9" w:rsidR="00F4144B" w:rsidRPr="00AE0394" w:rsidRDefault="00F4144B" w:rsidP="00F4144B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4144B">
              <w:rPr>
                <w:sz w:val="24"/>
                <w:szCs w:val="24"/>
              </w:rPr>
              <w:t xml:space="preserve">Колледж подключен к электронным библиотечным системам (ЭБС), для этого заключены договоры с </w:t>
            </w:r>
            <w:r w:rsidRPr="00AE0394">
              <w:rPr>
                <w:sz w:val="24"/>
                <w:szCs w:val="24"/>
              </w:rPr>
              <w:t>электронными библиотечными системам</w:t>
            </w:r>
            <w:proofErr w:type="gramStart"/>
            <w:r w:rsidRPr="00AE0394">
              <w:rPr>
                <w:sz w:val="24"/>
                <w:szCs w:val="24"/>
              </w:rPr>
              <w:t>и</w:t>
            </w:r>
            <w:r w:rsidR="001163E4">
              <w:rPr>
                <w:sz w:val="24"/>
                <w:szCs w:val="24"/>
              </w:rPr>
              <w:t xml:space="preserve"> </w:t>
            </w:r>
            <w:r w:rsidRPr="00AE0394">
              <w:rPr>
                <w:sz w:val="24"/>
                <w:szCs w:val="24"/>
              </w:rPr>
              <w:t>ООО</w:t>
            </w:r>
            <w:proofErr w:type="gramEnd"/>
            <w:r w:rsidRPr="00AE0394">
              <w:rPr>
                <w:sz w:val="24"/>
                <w:szCs w:val="24"/>
              </w:rPr>
              <w:t xml:space="preserve"> «</w:t>
            </w:r>
            <w:proofErr w:type="spellStart"/>
            <w:r w:rsidRPr="00AE0394">
              <w:rPr>
                <w:sz w:val="24"/>
                <w:szCs w:val="24"/>
              </w:rPr>
              <w:t>Юрайт</w:t>
            </w:r>
            <w:proofErr w:type="spellEnd"/>
            <w:r w:rsidRPr="00AE0394">
              <w:rPr>
                <w:sz w:val="24"/>
                <w:szCs w:val="24"/>
              </w:rPr>
              <w:t>».</w:t>
            </w:r>
          </w:p>
          <w:p w14:paraId="4D980E97" w14:textId="77777777" w:rsidR="00F4144B" w:rsidRDefault="00F4144B" w:rsidP="00F4144B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E0394">
              <w:rPr>
                <w:sz w:val="24"/>
                <w:szCs w:val="24"/>
              </w:rPr>
              <w:t>Преподаватели и студенты Колледжа имеют</w:t>
            </w:r>
            <w:r w:rsidRPr="00F4144B">
              <w:rPr>
                <w:sz w:val="24"/>
                <w:szCs w:val="24"/>
              </w:rPr>
              <w:t xml:space="preserve"> круглосуточный доступ к большому количеству полнотекстовых изданий.</w:t>
            </w:r>
          </w:p>
          <w:p w14:paraId="5D7487B4" w14:textId="77777777" w:rsidR="00D24BA5" w:rsidRPr="00F4144B" w:rsidRDefault="00D24BA5" w:rsidP="00D24BA5">
            <w:pPr>
              <w:pStyle w:val="a4"/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имеют полный доступ к библиотечному фонду в соответствии с </w:t>
            </w:r>
            <w:r w:rsidRPr="00D24BA5">
              <w:rPr>
                <w:rFonts w:eastAsiaTheme="minorHAnsi"/>
                <w:sz w:val="24"/>
                <w:szCs w:val="24"/>
              </w:rPr>
              <w:t>Положением о порядке пользования обучающимися библиотечно-информационными ресурсами, учебной, производственной, научной базой колледжа</w:t>
            </w:r>
          </w:p>
        </w:tc>
      </w:tr>
      <w:tr w:rsidR="00F4144B" w:rsidRPr="002C4746" w14:paraId="734A6AE0" w14:textId="77777777" w:rsidTr="00F4144B">
        <w:tc>
          <w:tcPr>
            <w:tcW w:w="4224" w:type="dxa"/>
          </w:tcPr>
          <w:p w14:paraId="02F9EFC2" w14:textId="77777777" w:rsidR="00F4144B" w:rsidRPr="002C4746" w:rsidRDefault="00F4144B" w:rsidP="00F4144B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</w:t>
            </w:r>
            <w:r w:rsidR="006F0AD3">
              <w:rPr>
                <w:sz w:val="24"/>
                <w:szCs w:val="24"/>
              </w:rPr>
              <w:t>ЭИОС</w:t>
            </w:r>
          </w:p>
        </w:tc>
        <w:tc>
          <w:tcPr>
            <w:tcW w:w="5387" w:type="dxa"/>
          </w:tcPr>
          <w:p w14:paraId="496F86BF" w14:textId="77777777" w:rsidR="00F4144B" w:rsidRDefault="006F0AD3" w:rsidP="00EF5B06">
            <w:pPr>
              <w:pStyle w:val="a4"/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Образование в колледже ведется с использованием </w:t>
            </w:r>
            <w:r w:rsidRPr="006F0AD3">
              <w:rPr>
                <w:bCs/>
                <w:sz w:val="24"/>
                <w:szCs w:val="24"/>
              </w:rPr>
              <w:t xml:space="preserve">информационно-  </w:t>
            </w:r>
            <w:r w:rsidRPr="006F0AD3">
              <w:rPr>
                <w:bCs/>
                <w:sz w:val="24"/>
                <w:szCs w:val="24"/>
              </w:rPr>
              <w:lastRenderedPageBreak/>
              <w:t>телекоммуникационных технологий.</w:t>
            </w:r>
            <w:r>
              <w:rPr>
                <w:bCs/>
                <w:sz w:val="24"/>
                <w:szCs w:val="24"/>
              </w:rPr>
              <w:t xml:space="preserve"> С этой целью преподав</w:t>
            </w:r>
            <w:r w:rsidR="00977E19"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 xml:space="preserve">телями создан </w:t>
            </w:r>
            <w:r w:rsidR="00EF5B06" w:rsidRPr="00EF5B06">
              <w:rPr>
                <w:bCs/>
                <w:sz w:val="24"/>
                <w:szCs w:val="24"/>
              </w:rPr>
              <w:t>электронный образовательный ресурс</w:t>
            </w:r>
            <w:proofErr w:type="gramStart"/>
            <w:r w:rsidR="00EF5B06" w:rsidRPr="00EF5B06">
              <w:rPr>
                <w:bCs/>
                <w:sz w:val="24"/>
                <w:szCs w:val="24"/>
              </w:rPr>
              <w:t>.</w:t>
            </w:r>
            <w:r w:rsidR="00EF5B06" w:rsidRPr="00EF5B06">
              <w:rPr>
                <w:sz w:val="24"/>
                <w:szCs w:val="24"/>
              </w:rPr>
              <w:t>Д</w:t>
            </w:r>
            <w:proofErr w:type="gramEnd"/>
            <w:r w:rsidR="00EF5B06" w:rsidRPr="00EF5B06">
              <w:rPr>
                <w:sz w:val="24"/>
                <w:szCs w:val="24"/>
              </w:rPr>
              <w:t>оступ к ЭИОС обеспечивается из любой точки, как на территории Колледжа, так и вне ее.</w:t>
            </w:r>
          </w:p>
          <w:p w14:paraId="569119BD" w14:textId="77777777" w:rsidR="00B00C99" w:rsidRDefault="00AE0394" w:rsidP="00EF5B06">
            <w:pPr>
              <w:pStyle w:val="a4"/>
              <w:spacing w:after="0" w:line="240" w:lineRule="auto"/>
              <w:ind w:left="0" w:firstLine="0"/>
              <w:rPr>
                <w:rFonts w:eastAsiaTheme="minorHAnsi"/>
                <w:szCs w:val="28"/>
                <w:lang w:eastAsia="en-US"/>
              </w:rPr>
            </w:pPr>
            <w:r>
              <w:rPr>
                <w:sz w:val="24"/>
                <w:szCs w:val="24"/>
              </w:rPr>
              <w:t>Обеспечение</w:t>
            </w:r>
            <w:r w:rsidR="00C4171D">
              <w:rPr>
                <w:sz w:val="24"/>
                <w:szCs w:val="24"/>
              </w:rPr>
              <w:t xml:space="preserve"> компьютерной техникой для проведения занятий достаточное.</w:t>
            </w:r>
          </w:p>
          <w:p w14:paraId="17955C07" w14:textId="77777777" w:rsidR="00C4171D" w:rsidRPr="00A215AA" w:rsidRDefault="00B00C99" w:rsidP="00A215AA">
            <w:pPr>
              <w:pStyle w:val="a4"/>
              <w:spacing w:after="0" w:line="240" w:lineRule="auto"/>
              <w:ind w:left="0" w:firstLine="0"/>
              <w:rPr>
                <w:rFonts w:eastAsiaTheme="minorHAnsi"/>
                <w:sz w:val="24"/>
                <w:szCs w:val="24"/>
              </w:rPr>
            </w:pPr>
            <w:r w:rsidRPr="00A215AA">
              <w:rPr>
                <w:rFonts w:eastAsiaTheme="minorHAnsi"/>
                <w:sz w:val="24"/>
                <w:szCs w:val="24"/>
                <w:lang w:eastAsia="en-US"/>
              </w:rPr>
              <w:t xml:space="preserve">В Колледже действует беспроводная сеть Wi-Fi, </w:t>
            </w:r>
            <w:r w:rsidRPr="00A215AA">
              <w:rPr>
                <w:rFonts w:eastAsiaTheme="minorHAnsi"/>
                <w:sz w:val="24"/>
                <w:szCs w:val="24"/>
              </w:rPr>
              <w:t>организована работа в сети Интернет.</w:t>
            </w:r>
          </w:p>
          <w:p w14:paraId="57F82F64" w14:textId="77777777" w:rsidR="00A215AA" w:rsidRDefault="00A215AA" w:rsidP="00A215AA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A215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Заключен договор с АНО ДПО «ИРНОТ» на использование внешних каналов доступа из глобальной Информационной сети Интернет к «АСУОП «Колледж» 1.0 и СДО с неограниченным трафиком и гарантированной пропускной способностью 500 Мбит/с.</w:t>
            </w:r>
          </w:p>
          <w:p w14:paraId="673EE7AB" w14:textId="77777777" w:rsidR="00144DC4" w:rsidRPr="00AE0394" w:rsidRDefault="00144DC4" w:rsidP="00A215A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E039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0394" w:rsidRPr="00AE0394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AE0394">
              <w:rPr>
                <w:rFonts w:ascii="Times New Roman" w:hAnsi="Times New Roman" w:cs="Times New Roman"/>
                <w:sz w:val="24"/>
                <w:szCs w:val="24"/>
              </w:rPr>
              <w:t>олледже выстроена единая информационно-образовательная среда, включающая в себя: корпоративную почту, корпоративный портал, систему дистанционного обучения.</w:t>
            </w:r>
          </w:p>
        </w:tc>
      </w:tr>
    </w:tbl>
    <w:p w14:paraId="08F318D3" w14:textId="77777777" w:rsidR="00D24BA5" w:rsidRPr="00D24BA5" w:rsidRDefault="00D24BA5" w:rsidP="00D24B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4BA5">
        <w:rPr>
          <w:rFonts w:ascii="Times New Roman" w:hAnsi="Times New Roman" w:cs="Times New Roman"/>
          <w:sz w:val="24"/>
          <w:szCs w:val="24"/>
        </w:rPr>
        <w:lastRenderedPageBreak/>
        <w:t>Минимальные нормативы обеспеченности колледжа учебной базой в части, касающейся библиотечно-инф</w:t>
      </w:r>
      <w:r>
        <w:rPr>
          <w:rFonts w:ascii="Times New Roman" w:hAnsi="Times New Roman" w:cs="Times New Roman"/>
          <w:sz w:val="24"/>
          <w:szCs w:val="24"/>
        </w:rPr>
        <w:t>ормационных ресурсов</w:t>
      </w:r>
      <w:r w:rsidRPr="00D24BA5">
        <w:rPr>
          <w:rFonts w:ascii="Times New Roman" w:hAnsi="Times New Roman" w:cs="Times New Roman"/>
          <w:sz w:val="24"/>
          <w:szCs w:val="24"/>
        </w:rPr>
        <w:t xml:space="preserve"> выполняются.</w:t>
      </w:r>
    </w:p>
    <w:p w14:paraId="710C1D75" w14:textId="77777777" w:rsidR="00F4144B" w:rsidRPr="00AE0394" w:rsidRDefault="005A2119" w:rsidP="00D24BA5">
      <w:pPr>
        <w:pStyle w:val="a4"/>
        <w:spacing w:after="0" w:line="240" w:lineRule="auto"/>
        <w:ind w:left="0" w:firstLine="709"/>
        <w:rPr>
          <w:b/>
          <w:color w:val="auto"/>
          <w:sz w:val="24"/>
          <w:szCs w:val="24"/>
        </w:rPr>
      </w:pPr>
      <w:r w:rsidRPr="00AE0394">
        <w:rPr>
          <w:color w:val="auto"/>
          <w:sz w:val="24"/>
          <w:szCs w:val="24"/>
        </w:rPr>
        <w:t>Для улучшения условий реализации образовательных программ необходимо дополнить библиотеку печатными изданиями,  расширять фонд электронных изданий библиотеки.</w:t>
      </w:r>
    </w:p>
    <w:p w14:paraId="78D3044A" w14:textId="77777777" w:rsidR="005A2119" w:rsidRPr="00C561E1" w:rsidRDefault="00C561E1" w:rsidP="00C561E1">
      <w:pPr>
        <w:spacing w:after="0"/>
        <w:ind w:right="-113" w:firstLine="708"/>
        <w:rPr>
          <w:rFonts w:ascii="Times New Roman" w:hAnsi="Times New Roman" w:cs="Times New Roman"/>
          <w:b/>
          <w:sz w:val="24"/>
          <w:szCs w:val="24"/>
        </w:rPr>
      </w:pPr>
      <w:r w:rsidRPr="00C561E1">
        <w:rPr>
          <w:rFonts w:ascii="Times New Roman" w:hAnsi="Times New Roman" w:cs="Times New Roman"/>
          <w:b/>
          <w:sz w:val="24"/>
          <w:szCs w:val="24"/>
        </w:rPr>
        <w:t>5.4.</w:t>
      </w:r>
      <w:r w:rsidR="005A2119" w:rsidRPr="00C561E1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tbl>
      <w:tblPr>
        <w:tblStyle w:val="a3"/>
        <w:tblW w:w="9611" w:type="dxa"/>
        <w:tblInd w:w="-5" w:type="dxa"/>
        <w:tblLook w:val="04A0" w:firstRow="1" w:lastRow="0" w:firstColumn="1" w:lastColumn="0" w:noHBand="0" w:noVBand="1"/>
      </w:tblPr>
      <w:tblGrid>
        <w:gridCol w:w="4224"/>
        <w:gridCol w:w="5387"/>
      </w:tblGrid>
      <w:tr w:rsidR="00D24BA5" w:rsidRPr="00E95DF9" w14:paraId="5DF7C7B6" w14:textId="77777777" w:rsidTr="00A834DB">
        <w:tc>
          <w:tcPr>
            <w:tcW w:w="4224" w:type="dxa"/>
          </w:tcPr>
          <w:p w14:paraId="52589593" w14:textId="77777777" w:rsidR="00D24BA5" w:rsidRPr="00E95DF9" w:rsidRDefault="00D24BA5" w:rsidP="00A834DB">
            <w:pPr>
              <w:pStyle w:val="a4"/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 w:rsidRPr="00E95DF9">
              <w:rPr>
                <w:b/>
                <w:sz w:val="24"/>
                <w:szCs w:val="24"/>
              </w:rPr>
              <w:t>Объект мониторинга</w:t>
            </w:r>
          </w:p>
        </w:tc>
        <w:tc>
          <w:tcPr>
            <w:tcW w:w="5387" w:type="dxa"/>
          </w:tcPr>
          <w:p w14:paraId="2B6F0AA3" w14:textId="77777777" w:rsidR="00D24BA5" w:rsidRPr="00E95DF9" w:rsidRDefault="00D24BA5" w:rsidP="00A834DB">
            <w:pPr>
              <w:pStyle w:val="a4"/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 w:rsidRPr="00E95DF9">
              <w:rPr>
                <w:b/>
                <w:sz w:val="24"/>
                <w:szCs w:val="24"/>
              </w:rPr>
              <w:t>Результат проверки</w:t>
            </w:r>
          </w:p>
        </w:tc>
      </w:tr>
      <w:tr w:rsidR="00D24BA5" w:rsidRPr="00F4144B" w14:paraId="11FAB233" w14:textId="77777777" w:rsidTr="00A834DB">
        <w:trPr>
          <w:trHeight w:val="273"/>
        </w:trPr>
        <w:tc>
          <w:tcPr>
            <w:tcW w:w="4224" w:type="dxa"/>
          </w:tcPr>
          <w:p w14:paraId="05B56950" w14:textId="77777777" w:rsidR="00D24BA5" w:rsidRPr="00AB421E" w:rsidRDefault="00D24BA5" w:rsidP="00C42025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09CD">
              <w:rPr>
                <w:rStyle w:val="4"/>
                <w:sz w:val="24"/>
                <w:szCs w:val="24"/>
              </w:rPr>
              <w:t>Наличие учебных кабинетов, лабораторий и др. помещений в соответствии с требования ми ФГОС  СПО</w:t>
            </w:r>
          </w:p>
        </w:tc>
        <w:tc>
          <w:tcPr>
            <w:tcW w:w="5387" w:type="dxa"/>
          </w:tcPr>
          <w:p w14:paraId="1B95CD86" w14:textId="77777777" w:rsidR="00D24BA5" w:rsidRPr="00A74BEA" w:rsidRDefault="00C42025" w:rsidP="00A834DB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74BEA">
              <w:rPr>
                <w:sz w:val="24"/>
                <w:szCs w:val="24"/>
              </w:rPr>
              <w:t>Для организации учебного процесса в наличии:</w:t>
            </w:r>
          </w:p>
          <w:p w14:paraId="09A7D5EE" w14:textId="578C6F0E" w:rsidR="00A74BEA" w:rsidRDefault="00C42025" w:rsidP="00A74BEA">
            <w:pPr>
              <w:pStyle w:val="a4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74BEA">
              <w:rPr>
                <w:sz w:val="24"/>
                <w:szCs w:val="24"/>
              </w:rPr>
              <w:t xml:space="preserve">учебных кабинетов – </w:t>
            </w:r>
            <w:r w:rsidR="001163E4">
              <w:rPr>
                <w:sz w:val="24"/>
                <w:szCs w:val="24"/>
              </w:rPr>
              <w:t>25</w:t>
            </w:r>
            <w:r w:rsidRPr="00A74BEA">
              <w:rPr>
                <w:sz w:val="24"/>
                <w:szCs w:val="24"/>
              </w:rPr>
              <w:t>; компьютерный кла</w:t>
            </w:r>
            <w:r w:rsidR="00886A55">
              <w:rPr>
                <w:sz w:val="24"/>
                <w:szCs w:val="24"/>
              </w:rPr>
              <w:t>сс -3; методический кабинет – 1.</w:t>
            </w:r>
          </w:p>
          <w:p w14:paraId="06C6B19A" w14:textId="6CEE5EF7" w:rsidR="00C42025" w:rsidRDefault="00A74BEA" w:rsidP="00A74BEA">
            <w:pPr>
              <w:pStyle w:val="a4"/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сетевому договору образовательный процесс реализуется: спорт</w:t>
            </w:r>
            <w:r w:rsidR="00AE039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вны</w:t>
            </w:r>
            <w:r w:rsidR="00886A55">
              <w:rPr>
                <w:sz w:val="24"/>
                <w:szCs w:val="24"/>
              </w:rPr>
              <w:t xml:space="preserve">й зал -1; мастерские -4; </w:t>
            </w:r>
            <w:r w:rsidRPr="00A74BEA">
              <w:rPr>
                <w:sz w:val="24"/>
                <w:szCs w:val="24"/>
              </w:rPr>
              <w:t>всепогодный манеж -1; открытый стадион -1; стрелковый тир -1.</w:t>
            </w:r>
          </w:p>
          <w:p w14:paraId="0F9825E2" w14:textId="77777777" w:rsidR="00144DC4" w:rsidRPr="00661CB8" w:rsidRDefault="00144DC4" w:rsidP="00661CB8">
            <w:pPr>
              <w:ind w:left="-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Оснащенность учебных кабинетов, лабораторий, других помещений в соответствии с требованиями ФГОС СПО – достаточная.</w:t>
            </w:r>
            <w:r w:rsidRPr="00661CB8">
              <w:rPr>
                <w:rFonts w:ascii="Times New Roman" w:hAnsi="Times New Roman" w:cs="Times New Roman"/>
                <w:sz w:val="24"/>
                <w:szCs w:val="24"/>
              </w:rPr>
              <w:t xml:space="preserve"> Кабинеты и лаборатории оснащены техническими средствами обучения аудио- и видеоаппаратурой, телевизорами, компьютерами и т.д.), наглядными пособиями, материальными средствами обучения, необходимыми приборами и инструментами, а также необходимой мебелью.</w:t>
            </w:r>
          </w:p>
          <w:p w14:paraId="068BD8AB" w14:textId="1924A153" w:rsidR="00144DC4" w:rsidRPr="00886A55" w:rsidRDefault="00886A55" w:rsidP="00144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A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Компьютерный класс (с выходом в интернет) Мониторы-25-шт; </w:t>
            </w:r>
            <w:proofErr w:type="spellStart"/>
            <w:r w:rsidRPr="00886A55">
              <w:rPr>
                <w:rFonts w:ascii="Times New Roman" w:eastAsia="Calibri" w:hAnsi="Times New Roman" w:cs="Times New Roman"/>
                <w:sz w:val="24"/>
                <w:szCs w:val="24"/>
              </w:rPr>
              <w:t>прцессоры</w:t>
            </w:r>
            <w:proofErr w:type="spellEnd"/>
            <w:r w:rsidRPr="00886A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-25 </w:t>
            </w:r>
            <w:proofErr w:type="spellStart"/>
            <w:proofErr w:type="gramStart"/>
            <w:r w:rsidRPr="00886A55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886A55">
              <w:rPr>
                <w:rFonts w:ascii="Times New Roman" w:eastAsia="Calibri" w:hAnsi="Times New Roman" w:cs="Times New Roman"/>
                <w:sz w:val="24"/>
                <w:szCs w:val="24"/>
              </w:rPr>
              <w:t>; Модем-2шт.; Источник бесперебойного  питания-4 шт.; компьютерное обеспечение позволяет осваивать образовательные программы в соответствии с учебным планом</w:t>
            </w:r>
            <w:r w:rsidR="00144DC4" w:rsidRPr="00886A55">
              <w:rPr>
                <w:rFonts w:ascii="Times New Roman" w:hAnsi="Times New Roman" w:cs="Times New Roman"/>
                <w:sz w:val="24"/>
                <w:szCs w:val="24"/>
              </w:rPr>
              <w:t xml:space="preserve">.; </w:t>
            </w:r>
            <w:r w:rsidRPr="00886A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Ноутбуки АССЕR-12 </w:t>
            </w:r>
            <w:proofErr w:type="spellStart"/>
            <w:r w:rsidRPr="00886A55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r w:rsidRPr="00886A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принтер HP-лазер </w:t>
            </w:r>
            <w:proofErr w:type="spellStart"/>
            <w:r w:rsidRPr="00886A55">
              <w:rPr>
                <w:rFonts w:ascii="Times New Roman" w:eastAsia="Calibri" w:hAnsi="Times New Roman" w:cs="Times New Roman"/>
                <w:sz w:val="24"/>
                <w:szCs w:val="24"/>
              </w:rPr>
              <w:t>джек</w:t>
            </w:r>
            <w:proofErr w:type="spellEnd"/>
            <w:r w:rsidRPr="00886A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укомплектованное программное обеспечение в соответствии с учебными планами; </w:t>
            </w:r>
            <w:r w:rsidR="00144DC4" w:rsidRPr="00886A55">
              <w:rPr>
                <w:rFonts w:ascii="Times New Roman" w:hAnsi="Times New Roman" w:cs="Times New Roman"/>
                <w:sz w:val="24"/>
                <w:szCs w:val="24"/>
              </w:rPr>
              <w:t xml:space="preserve">26 мультимедийных </w:t>
            </w:r>
            <w:r w:rsidR="00144DC4" w:rsidRPr="00886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компактных мобильных  проекторов с возможностью подключения по беспроводной сети WiFi для использования в мастер-классах, выставках и презентациях. Все персональные компьютеры оснащены лицензионным программным обеспечением (в том числе MicrosoftWindows, MicrosoftOffice) и имеют доступ к электронным библиотечным системам и выходом в сеть «Internet» (скорость подключения до 100 Мб/с).</w:t>
            </w:r>
          </w:p>
          <w:p w14:paraId="5AF206C6" w14:textId="289918D3" w:rsidR="00886A55" w:rsidRPr="00144DC4" w:rsidRDefault="00886A55" w:rsidP="00144DC4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86A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Телевизор СОНИ; </w:t>
            </w:r>
            <w:proofErr w:type="spellStart"/>
            <w:r w:rsidRPr="00886A55">
              <w:rPr>
                <w:rFonts w:ascii="Times New Roman" w:eastAsia="Calibri" w:hAnsi="Times New Roman" w:cs="Times New Roman"/>
                <w:sz w:val="24"/>
                <w:szCs w:val="24"/>
              </w:rPr>
              <w:t>видеомагнитафон</w:t>
            </w:r>
            <w:proofErr w:type="spellEnd"/>
            <w:r w:rsidRPr="00886A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86A55">
              <w:rPr>
                <w:rFonts w:ascii="Times New Roman" w:eastAsia="Calibri" w:hAnsi="Times New Roman" w:cs="Times New Roman"/>
                <w:sz w:val="24"/>
                <w:szCs w:val="24"/>
              </w:rPr>
              <w:t>аудиомагнитафон</w:t>
            </w:r>
            <w:proofErr w:type="spellEnd"/>
            <w:r w:rsidRPr="00886A55">
              <w:rPr>
                <w:rFonts w:ascii="Times New Roman" w:eastAsia="Calibri" w:hAnsi="Times New Roman" w:cs="Times New Roman"/>
                <w:sz w:val="24"/>
                <w:szCs w:val="24"/>
              </w:rPr>
              <w:t>; ноутбук АССЕ</w:t>
            </w:r>
            <w:proofErr w:type="gramStart"/>
            <w:r w:rsidRPr="00886A55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proofErr w:type="gramEnd"/>
          </w:p>
        </w:tc>
      </w:tr>
      <w:tr w:rsidR="00D24BA5" w:rsidRPr="002C4746" w14:paraId="2EA11231" w14:textId="77777777" w:rsidTr="00A834DB">
        <w:tc>
          <w:tcPr>
            <w:tcW w:w="4224" w:type="dxa"/>
          </w:tcPr>
          <w:p w14:paraId="599300F4" w14:textId="77777777" w:rsidR="00D24BA5" w:rsidRPr="002C4746" w:rsidRDefault="00D24BA5" w:rsidP="00A834DB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009CD">
              <w:rPr>
                <w:rStyle w:val="4"/>
                <w:sz w:val="24"/>
                <w:szCs w:val="24"/>
              </w:rPr>
              <w:lastRenderedPageBreak/>
              <w:t>Оснащенность учебных кабинетов, лабораторий, др. помещений в соответствии с требованиями ФГОС СПО;</w:t>
            </w:r>
          </w:p>
        </w:tc>
        <w:tc>
          <w:tcPr>
            <w:tcW w:w="5387" w:type="dxa"/>
          </w:tcPr>
          <w:p w14:paraId="779873D8" w14:textId="77777777" w:rsidR="00D24BA5" w:rsidRPr="00B00C99" w:rsidRDefault="00B00C99" w:rsidP="00A834DB">
            <w:pPr>
              <w:pStyle w:val="a4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B00C99">
              <w:rPr>
                <w:sz w:val="24"/>
                <w:szCs w:val="24"/>
              </w:rPr>
              <w:t>В образовательном процессе используются также электронные ресурсы: Гарант; 1С:</w:t>
            </w:r>
            <w:r w:rsidRPr="00B00C99">
              <w:rPr>
                <w:rFonts w:eastAsiaTheme="minorHAnsi"/>
                <w:sz w:val="24"/>
                <w:szCs w:val="24"/>
              </w:rPr>
              <w:t xml:space="preserve"> EnglishDiscoveries (интерактивная мультимедийная обучающая программа для изучения английского языка).</w:t>
            </w:r>
          </w:p>
        </w:tc>
      </w:tr>
    </w:tbl>
    <w:p w14:paraId="7443AADA" w14:textId="77777777" w:rsidR="00661CB8" w:rsidRPr="00661CB8" w:rsidRDefault="00661CB8" w:rsidP="005458F2">
      <w:pPr>
        <w:spacing w:after="0" w:line="240" w:lineRule="auto"/>
        <w:ind w:right="-426"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61CB8">
        <w:rPr>
          <w:rFonts w:ascii="Times New Roman" w:hAnsi="Times New Roman" w:cs="Times New Roman"/>
          <w:bCs/>
          <w:iCs/>
          <w:sz w:val="24"/>
          <w:szCs w:val="24"/>
        </w:rPr>
        <w:t xml:space="preserve">Материально-техническое оснащение учебного и учебно-производственного процессов в основном соответствует необходимым требованиям. </w:t>
      </w:r>
    </w:p>
    <w:p w14:paraId="62FE7138" w14:textId="77777777" w:rsidR="00661CB8" w:rsidRPr="00661CB8" w:rsidRDefault="00661CB8" w:rsidP="005458F2">
      <w:pPr>
        <w:spacing w:after="0" w:line="240" w:lineRule="auto"/>
        <w:ind w:right="-426" w:firstLine="708"/>
        <w:jc w:val="both"/>
        <w:rPr>
          <w:rFonts w:ascii="Times New Roman" w:eastAsia="timesnewromanps-bolditalicmt" w:hAnsi="Times New Roman" w:cs="Times New Roman"/>
          <w:bCs/>
          <w:iCs/>
          <w:sz w:val="24"/>
          <w:szCs w:val="24"/>
        </w:rPr>
      </w:pPr>
      <w:r w:rsidRPr="00661CB8">
        <w:rPr>
          <w:rFonts w:ascii="Times New Roman" w:hAnsi="Times New Roman" w:cs="Times New Roman"/>
          <w:bCs/>
          <w:iCs/>
          <w:sz w:val="24"/>
          <w:szCs w:val="24"/>
        </w:rPr>
        <w:t>В Колледже созданы все условия для обучения лиц с ограниченными возможностями здоровья: обеспечение доступности прилегающей территории, входных путей, путей перемещения внутри здания для различных нарушений функций организма человека.</w:t>
      </w:r>
    </w:p>
    <w:p w14:paraId="564A4D48" w14:textId="77777777" w:rsidR="005A2119" w:rsidRPr="00BA371A" w:rsidRDefault="00661CB8" w:rsidP="005458F2">
      <w:pPr>
        <w:spacing w:after="0" w:line="240" w:lineRule="auto"/>
        <w:ind w:right="-426" w:firstLine="708"/>
        <w:jc w:val="both"/>
        <w:rPr>
          <w:rFonts w:ascii="Times New Roman" w:eastAsia="timesnewromanps-bolditalicmt" w:hAnsi="Times New Roman" w:cs="Times New Roman"/>
          <w:bCs/>
          <w:iCs/>
          <w:sz w:val="24"/>
          <w:szCs w:val="24"/>
        </w:rPr>
      </w:pPr>
      <w:r w:rsidRPr="00661CB8">
        <w:rPr>
          <w:rFonts w:ascii="Times New Roman" w:hAnsi="Times New Roman" w:cs="Times New Roman"/>
          <w:sz w:val="24"/>
          <w:szCs w:val="24"/>
        </w:rPr>
        <w:t>Необходимо продолжить работу по оснащению программно-информационного обеспечения специа</w:t>
      </w:r>
      <w:r w:rsidR="001C70EB">
        <w:rPr>
          <w:rFonts w:ascii="Times New Roman" w:hAnsi="Times New Roman" w:cs="Times New Roman"/>
          <w:sz w:val="24"/>
          <w:szCs w:val="24"/>
        </w:rPr>
        <w:t xml:space="preserve">льностей, реализуемых колледжем, развивать материально-техническую базу в соответствии с современными требованиями. </w:t>
      </w:r>
    </w:p>
    <w:p w14:paraId="7B83981F" w14:textId="77777777" w:rsidR="00AB421E" w:rsidRPr="00AB421E" w:rsidRDefault="00AB421E" w:rsidP="002C4746">
      <w:pPr>
        <w:ind w:firstLine="1418"/>
        <w:rPr>
          <w:rFonts w:ascii="Times New Roman" w:hAnsi="Times New Roman" w:cs="Times New Roman"/>
          <w:b/>
          <w:sz w:val="24"/>
          <w:szCs w:val="24"/>
        </w:rPr>
      </w:pPr>
      <w:r w:rsidRPr="00AB421E">
        <w:rPr>
          <w:rFonts w:ascii="Times New Roman" w:hAnsi="Times New Roman" w:cs="Times New Roman"/>
          <w:b/>
          <w:sz w:val="24"/>
          <w:szCs w:val="24"/>
        </w:rPr>
        <w:t>5.</w:t>
      </w:r>
      <w:r w:rsidR="00BA371A">
        <w:rPr>
          <w:rFonts w:ascii="Times New Roman" w:hAnsi="Times New Roman" w:cs="Times New Roman"/>
          <w:b/>
          <w:sz w:val="24"/>
          <w:szCs w:val="24"/>
        </w:rPr>
        <w:t>5.</w:t>
      </w:r>
      <w:r w:rsidRPr="00AB421E">
        <w:rPr>
          <w:rFonts w:ascii="Times New Roman" w:hAnsi="Times New Roman" w:cs="Times New Roman"/>
          <w:b/>
          <w:sz w:val="24"/>
          <w:szCs w:val="24"/>
        </w:rPr>
        <w:t xml:space="preserve"> Охрана труда и обеспечение безопасности</w:t>
      </w:r>
    </w:p>
    <w:tbl>
      <w:tblPr>
        <w:tblStyle w:val="a3"/>
        <w:tblW w:w="9611" w:type="dxa"/>
        <w:tblInd w:w="-5" w:type="dxa"/>
        <w:tblLook w:val="04A0" w:firstRow="1" w:lastRow="0" w:firstColumn="1" w:lastColumn="0" w:noHBand="0" w:noVBand="1"/>
      </w:tblPr>
      <w:tblGrid>
        <w:gridCol w:w="4224"/>
        <w:gridCol w:w="5387"/>
      </w:tblGrid>
      <w:tr w:rsidR="00AB421E" w:rsidRPr="00E95DF9" w14:paraId="16360747" w14:textId="77777777" w:rsidTr="00AB421E">
        <w:tc>
          <w:tcPr>
            <w:tcW w:w="4224" w:type="dxa"/>
          </w:tcPr>
          <w:p w14:paraId="026FDCB8" w14:textId="77777777" w:rsidR="00AB421E" w:rsidRPr="00E95DF9" w:rsidRDefault="00AB421E" w:rsidP="00AB421E">
            <w:pPr>
              <w:pStyle w:val="a4"/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 w:rsidRPr="00E95DF9">
              <w:rPr>
                <w:b/>
                <w:sz w:val="24"/>
                <w:szCs w:val="24"/>
              </w:rPr>
              <w:t>Объект мониторинга</w:t>
            </w:r>
          </w:p>
        </w:tc>
        <w:tc>
          <w:tcPr>
            <w:tcW w:w="5387" w:type="dxa"/>
          </w:tcPr>
          <w:p w14:paraId="18733146" w14:textId="77777777" w:rsidR="00AB421E" w:rsidRPr="00E95DF9" w:rsidRDefault="00AB421E" w:rsidP="00AB421E">
            <w:pPr>
              <w:pStyle w:val="a4"/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 w:rsidRPr="00E95DF9">
              <w:rPr>
                <w:b/>
                <w:sz w:val="24"/>
                <w:szCs w:val="24"/>
              </w:rPr>
              <w:t>Результат проверки</w:t>
            </w:r>
          </w:p>
        </w:tc>
      </w:tr>
      <w:tr w:rsidR="00AB421E" w:rsidRPr="0088021D" w14:paraId="2088E223" w14:textId="77777777" w:rsidTr="00AB421E">
        <w:trPr>
          <w:trHeight w:val="1054"/>
        </w:trPr>
        <w:tc>
          <w:tcPr>
            <w:tcW w:w="4224" w:type="dxa"/>
          </w:tcPr>
          <w:p w14:paraId="31C1E5CB" w14:textId="77777777" w:rsidR="00AB421E" w:rsidRPr="00AB421E" w:rsidRDefault="00AB421E" w:rsidP="00AB421E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42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соответствия службы ТБ,  ПБ, производственной санитарии, антитеррористической безопасности, требованиям нормативных документов</w:t>
            </w:r>
          </w:p>
        </w:tc>
        <w:tc>
          <w:tcPr>
            <w:tcW w:w="5387" w:type="dxa"/>
          </w:tcPr>
          <w:p w14:paraId="76995CA8" w14:textId="77777777" w:rsidR="00AB421E" w:rsidRDefault="00AB421E" w:rsidP="00AB421E">
            <w:pPr>
              <w:rPr>
                <w:rStyle w:val="21"/>
                <w:sz w:val="24"/>
                <w:szCs w:val="24"/>
              </w:rPr>
            </w:pPr>
            <w:r w:rsidRPr="00731D6C">
              <w:rPr>
                <w:rStyle w:val="21"/>
                <w:sz w:val="24"/>
                <w:szCs w:val="24"/>
              </w:rPr>
              <w:t xml:space="preserve">Служба ОТ </w:t>
            </w:r>
            <w:r>
              <w:rPr>
                <w:rStyle w:val="21"/>
                <w:sz w:val="24"/>
                <w:szCs w:val="24"/>
              </w:rPr>
              <w:t xml:space="preserve">и ОБ </w:t>
            </w:r>
            <w:r w:rsidRPr="00731D6C">
              <w:rPr>
                <w:rStyle w:val="21"/>
                <w:sz w:val="24"/>
                <w:szCs w:val="24"/>
              </w:rPr>
              <w:t>колледжа</w:t>
            </w:r>
            <w:r>
              <w:rPr>
                <w:rStyle w:val="21"/>
                <w:sz w:val="24"/>
                <w:szCs w:val="24"/>
              </w:rPr>
              <w:t xml:space="preserve"> соответствует требованиям нормативных документов.</w:t>
            </w:r>
          </w:p>
          <w:p w14:paraId="748496E8" w14:textId="77777777" w:rsidR="00AB421E" w:rsidRDefault="00AB421E" w:rsidP="00AB421E">
            <w:pPr>
              <w:ind w:right="-30"/>
              <w:jc w:val="both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Производственная санитария учебных аудиторий соблюдена.</w:t>
            </w:r>
          </w:p>
          <w:p w14:paraId="1D9E487B" w14:textId="77777777" w:rsidR="00AB421E" w:rsidRDefault="00AB421E" w:rsidP="00AB421E">
            <w:pPr>
              <w:ind w:right="-30"/>
              <w:jc w:val="both"/>
              <w:rPr>
                <w:rStyle w:val="21"/>
                <w:sz w:val="24"/>
                <w:szCs w:val="24"/>
              </w:rPr>
            </w:pPr>
            <w:r w:rsidRPr="0070049F">
              <w:rPr>
                <w:rStyle w:val="21"/>
                <w:sz w:val="24"/>
                <w:szCs w:val="24"/>
              </w:rPr>
              <w:t xml:space="preserve">Регулярно проводятся </w:t>
            </w:r>
            <w:r w:rsidR="0070049F" w:rsidRPr="0070049F">
              <w:rPr>
                <w:rStyle w:val="21"/>
                <w:sz w:val="24"/>
                <w:szCs w:val="24"/>
              </w:rPr>
              <w:t>учебные тревоги по ТБ</w:t>
            </w:r>
          </w:p>
          <w:p w14:paraId="5C4F5672" w14:textId="77777777" w:rsidR="0070049F" w:rsidRDefault="0070049F" w:rsidP="00AB421E">
            <w:pPr>
              <w:ind w:right="-30"/>
              <w:jc w:val="both"/>
              <w:rPr>
                <w:rStyle w:val="21"/>
                <w:sz w:val="24"/>
                <w:szCs w:val="24"/>
              </w:rPr>
            </w:pPr>
            <w:r w:rsidRPr="0070049F">
              <w:rPr>
                <w:rStyle w:val="21"/>
                <w:sz w:val="24"/>
                <w:szCs w:val="24"/>
              </w:rPr>
              <w:t xml:space="preserve">В наличии поэтажные схемы </w:t>
            </w:r>
            <w:r>
              <w:rPr>
                <w:rStyle w:val="21"/>
                <w:sz w:val="24"/>
                <w:szCs w:val="24"/>
              </w:rPr>
              <w:t xml:space="preserve">экстренной </w:t>
            </w:r>
            <w:r w:rsidRPr="0070049F">
              <w:rPr>
                <w:rStyle w:val="21"/>
                <w:sz w:val="24"/>
                <w:szCs w:val="24"/>
              </w:rPr>
              <w:t>эвакуаци</w:t>
            </w:r>
            <w:r>
              <w:rPr>
                <w:rStyle w:val="21"/>
                <w:sz w:val="24"/>
                <w:szCs w:val="24"/>
              </w:rPr>
              <w:t>и.</w:t>
            </w:r>
          </w:p>
          <w:p w14:paraId="6AB4435B" w14:textId="387F18AB" w:rsidR="00C33551" w:rsidRPr="0088021D" w:rsidRDefault="00C33551" w:rsidP="0081512B">
            <w:pPr>
              <w:ind w:right="-30"/>
              <w:jc w:val="both"/>
            </w:pPr>
            <w:r>
              <w:rPr>
                <w:rStyle w:val="21"/>
                <w:sz w:val="24"/>
                <w:szCs w:val="24"/>
              </w:rPr>
              <w:t xml:space="preserve">Охрана учебного здания </w:t>
            </w:r>
            <w:r w:rsidR="00AE0394">
              <w:rPr>
                <w:rStyle w:val="21"/>
                <w:sz w:val="24"/>
                <w:szCs w:val="24"/>
              </w:rPr>
              <w:t>осуществляется</w:t>
            </w:r>
            <w:r w:rsidR="0081512B">
              <w:rPr>
                <w:rStyle w:val="21"/>
                <w:sz w:val="24"/>
                <w:szCs w:val="24"/>
              </w:rPr>
              <w:t xml:space="preserve"> ЧОП</w:t>
            </w:r>
            <w:r w:rsidR="00AE0394">
              <w:rPr>
                <w:rStyle w:val="21"/>
                <w:sz w:val="24"/>
                <w:szCs w:val="24"/>
              </w:rPr>
              <w:t xml:space="preserve"> ООО «</w:t>
            </w:r>
            <w:proofErr w:type="spellStart"/>
            <w:r w:rsidR="0081512B">
              <w:rPr>
                <w:rStyle w:val="21"/>
                <w:sz w:val="24"/>
                <w:szCs w:val="24"/>
              </w:rPr>
              <w:t>Маригард</w:t>
            </w:r>
            <w:proofErr w:type="spellEnd"/>
            <w:r w:rsidR="0081512B">
              <w:rPr>
                <w:rStyle w:val="21"/>
                <w:sz w:val="24"/>
                <w:szCs w:val="24"/>
              </w:rPr>
              <w:t xml:space="preserve"> +</w:t>
            </w:r>
            <w:r w:rsidR="00AE0394">
              <w:rPr>
                <w:rStyle w:val="21"/>
                <w:sz w:val="24"/>
                <w:szCs w:val="24"/>
              </w:rPr>
              <w:t>»</w:t>
            </w:r>
          </w:p>
        </w:tc>
      </w:tr>
      <w:tr w:rsidR="00AB421E" w:rsidRPr="0086413B" w14:paraId="1FDEB129" w14:textId="77777777" w:rsidTr="00AB421E">
        <w:tc>
          <w:tcPr>
            <w:tcW w:w="4224" w:type="dxa"/>
          </w:tcPr>
          <w:p w14:paraId="3E5817A8" w14:textId="7EE21CFA" w:rsidR="00AB421E" w:rsidRPr="002C4746" w:rsidRDefault="002C4746" w:rsidP="0081512B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4746">
              <w:rPr>
                <w:sz w:val="24"/>
                <w:szCs w:val="24"/>
              </w:rPr>
              <w:t>Наличие  документации по направлению (Инструкций по охране труда, Журналов инструктажей по ТБ, ПБ, плана мероприятий по подготовке колледжа к новому учебному году и.т.д.)</w:t>
            </w:r>
          </w:p>
        </w:tc>
        <w:tc>
          <w:tcPr>
            <w:tcW w:w="5387" w:type="dxa"/>
          </w:tcPr>
          <w:p w14:paraId="549051AF" w14:textId="77777777" w:rsidR="00AB421E" w:rsidRPr="002C4746" w:rsidRDefault="002C4746" w:rsidP="00AB421E">
            <w:pPr>
              <w:pStyle w:val="a4"/>
              <w:spacing w:after="0" w:line="240" w:lineRule="auto"/>
              <w:ind w:left="0" w:firstLine="0"/>
              <w:rPr>
                <w:rStyle w:val="21"/>
                <w:sz w:val="24"/>
                <w:szCs w:val="24"/>
              </w:rPr>
            </w:pPr>
            <w:r w:rsidRPr="002C4746">
              <w:rPr>
                <w:rStyle w:val="21"/>
                <w:sz w:val="24"/>
                <w:szCs w:val="24"/>
              </w:rPr>
              <w:t>В колледже разработаны ЛНА по охране труда, противопожарной безопасности, антитеррористической деятельности.</w:t>
            </w:r>
          </w:p>
          <w:p w14:paraId="3F9A959E" w14:textId="77777777" w:rsidR="002C4746" w:rsidRPr="002C4746" w:rsidRDefault="002C4746" w:rsidP="00AB421E">
            <w:pPr>
              <w:pStyle w:val="a4"/>
              <w:spacing w:after="0" w:line="240" w:lineRule="auto"/>
              <w:ind w:left="0" w:firstLine="0"/>
              <w:rPr>
                <w:rStyle w:val="21"/>
                <w:sz w:val="24"/>
                <w:szCs w:val="24"/>
              </w:rPr>
            </w:pPr>
            <w:r w:rsidRPr="002C4746">
              <w:rPr>
                <w:rStyle w:val="21"/>
                <w:sz w:val="24"/>
                <w:szCs w:val="24"/>
              </w:rPr>
              <w:t>Ведется журнал инструктажей по ТБ для сотрудников.</w:t>
            </w:r>
          </w:p>
          <w:p w14:paraId="286AAF95" w14:textId="77777777" w:rsidR="002C4746" w:rsidRPr="002C4746" w:rsidRDefault="002C4746" w:rsidP="00AB421E">
            <w:pPr>
              <w:pStyle w:val="a4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2C4746">
              <w:rPr>
                <w:rStyle w:val="21"/>
                <w:sz w:val="24"/>
                <w:szCs w:val="24"/>
              </w:rPr>
              <w:t xml:space="preserve">В наличии журнал </w:t>
            </w:r>
            <w:r w:rsidR="00AE0394" w:rsidRPr="002C4746">
              <w:rPr>
                <w:rStyle w:val="21"/>
                <w:sz w:val="24"/>
                <w:szCs w:val="24"/>
              </w:rPr>
              <w:t>инструктажей</w:t>
            </w:r>
            <w:r w:rsidRPr="002C4746">
              <w:rPr>
                <w:rStyle w:val="21"/>
                <w:sz w:val="24"/>
                <w:szCs w:val="24"/>
              </w:rPr>
              <w:t xml:space="preserve"> по ТБ с обучающимися в случае организации выездных мероприятий.</w:t>
            </w:r>
          </w:p>
        </w:tc>
      </w:tr>
    </w:tbl>
    <w:p w14:paraId="3D3F370E" w14:textId="77777777" w:rsidR="002C4746" w:rsidRPr="002C4746" w:rsidRDefault="002C4746" w:rsidP="00FD27BE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4746">
        <w:rPr>
          <w:rFonts w:ascii="Times New Roman" w:hAnsi="Times New Roman" w:cs="Times New Roman"/>
          <w:color w:val="000000" w:themeColor="text1"/>
          <w:sz w:val="24"/>
          <w:szCs w:val="24"/>
        </w:rPr>
        <w:t>Состояние службы ОТ и ОБ соответствует нормативным требованиям.</w:t>
      </w:r>
    </w:p>
    <w:p w14:paraId="3D2FE0AA" w14:textId="77777777" w:rsidR="00FD27BE" w:rsidRPr="00FD27BE" w:rsidRDefault="002C4746" w:rsidP="00FD27BE">
      <w:pPr>
        <w:spacing w:after="0" w:line="240" w:lineRule="auto"/>
        <w:ind w:firstLine="708"/>
        <w:rPr>
          <w:rStyle w:val="4"/>
          <w:b/>
          <w:color w:val="000000" w:themeColor="text1"/>
          <w:sz w:val="24"/>
          <w:szCs w:val="24"/>
        </w:rPr>
      </w:pPr>
      <w:r w:rsidRPr="00FD27BE">
        <w:rPr>
          <w:rFonts w:ascii="Times New Roman" w:hAnsi="Times New Roman" w:cs="Times New Roman"/>
          <w:b/>
          <w:sz w:val="24"/>
          <w:szCs w:val="24"/>
        </w:rPr>
        <w:t>6</w:t>
      </w:r>
      <w:r w:rsidRPr="00FD27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FD27BE">
        <w:rPr>
          <w:rStyle w:val="4"/>
          <w:b/>
          <w:color w:val="000000" w:themeColor="text1"/>
          <w:sz w:val="24"/>
          <w:szCs w:val="24"/>
        </w:rPr>
        <w:t>Воспитательная работа</w:t>
      </w:r>
      <w:r w:rsidR="00FD27BE">
        <w:rPr>
          <w:rStyle w:val="4"/>
          <w:b/>
          <w:color w:val="000000" w:themeColor="text1"/>
          <w:sz w:val="24"/>
          <w:szCs w:val="24"/>
        </w:rPr>
        <w:t>.</w:t>
      </w:r>
    </w:p>
    <w:tbl>
      <w:tblPr>
        <w:tblStyle w:val="a3"/>
        <w:tblW w:w="9611" w:type="dxa"/>
        <w:tblInd w:w="-5" w:type="dxa"/>
        <w:tblLook w:val="04A0" w:firstRow="1" w:lastRow="0" w:firstColumn="1" w:lastColumn="0" w:noHBand="0" w:noVBand="1"/>
      </w:tblPr>
      <w:tblGrid>
        <w:gridCol w:w="4224"/>
        <w:gridCol w:w="5387"/>
      </w:tblGrid>
      <w:tr w:rsidR="00FD27BE" w:rsidRPr="00E95DF9" w14:paraId="68919556" w14:textId="77777777" w:rsidTr="00A834DB">
        <w:tc>
          <w:tcPr>
            <w:tcW w:w="4224" w:type="dxa"/>
          </w:tcPr>
          <w:p w14:paraId="70CAA5A8" w14:textId="77777777" w:rsidR="00FD27BE" w:rsidRPr="00E95DF9" w:rsidRDefault="00FD27BE" w:rsidP="00A834DB">
            <w:pPr>
              <w:pStyle w:val="a4"/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 w:rsidRPr="00E95DF9">
              <w:rPr>
                <w:b/>
                <w:sz w:val="24"/>
                <w:szCs w:val="24"/>
              </w:rPr>
              <w:t>Объект мониторинга</w:t>
            </w:r>
          </w:p>
        </w:tc>
        <w:tc>
          <w:tcPr>
            <w:tcW w:w="5387" w:type="dxa"/>
          </w:tcPr>
          <w:p w14:paraId="29421E4F" w14:textId="77777777" w:rsidR="00FD27BE" w:rsidRPr="00E95DF9" w:rsidRDefault="00FD27BE" w:rsidP="00A834DB">
            <w:pPr>
              <w:pStyle w:val="a4"/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 w:rsidRPr="00E95DF9">
              <w:rPr>
                <w:b/>
                <w:sz w:val="24"/>
                <w:szCs w:val="24"/>
              </w:rPr>
              <w:t>Результат проверки</w:t>
            </w:r>
          </w:p>
        </w:tc>
      </w:tr>
      <w:tr w:rsidR="00FD27BE" w:rsidRPr="0088021D" w14:paraId="6F858DE4" w14:textId="77777777" w:rsidTr="00187DD5">
        <w:trPr>
          <w:trHeight w:val="273"/>
        </w:trPr>
        <w:tc>
          <w:tcPr>
            <w:tcW w:w="4224" w:type="dxa"/>
          </w:tcPr>
          <w:p w14:paraId="341AFFE0" w14:textId="77777777" w:rsidR="00FD27BE" w:rsidRPr="00FD27BE" w:rsidRDefault="00FD27BE" w:rsidP="00FD27BE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0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r w:rsidR="00D10F61" w:rsidRPr="008D0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ЛА, Р</w:t>
            </w:r>
            <w:r w:rsidRPr="008D0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абочей программы воспитания, календарного плана воспитательной работы</w:t>
            </w:r>
          </w:p>
        </w:tc>
        <w:tc>
          <w:tcPr>
            <w:tcW w:w="5387" w:type="dxa"/>
          </w:tcPr>
          <w:p w14:paraId="0AD702FA" w14:textId="70203FA0" w:rsidR="00D10F61" w:rsidRPr="00187DD5" w:rsidRDefault="00D10F61" w:rsidP="004D598E">
            <w:pPr>
              <w:rPr>
                <w:rStyle w:val="21"/>
                <w:sz w:val="24"/>
                <w:szCs w:val="24"/>
              </w:rPr>
            </w:pPr>
            <w:r w:rsidRPr="00187DD5">
              <w:rPr>
                <w:rStyle w:val="21"/>
                <w:sz w:val="24"/>
                <w:szCs w:val="24"/>
              </w:rPr>
              <w:t>Воспитательная</w:t>
            </w:r>
            <w:r w:rsidR="00A64C2C">
              <w:rPr>
                <w:rStyle w:val="21"/>
                <w:sz w:val="24"/>
                <w:szCs w:val="24"/>
              </w:rPr>
              <w:t xml:space="preserve"> </w:t>
            </w:r>
            <w:r w:rsidRPr="00187DD5">
              <w:rPr>
                <w:rStyle w:val="21"/>
                <w:sz w:val="24"/>
                <w:szCs w:val="24"/>
              </w:rPr>
              <w:t xml:space="preserve">работа в колледже регламентируется нормативными локальными </w:t>
            </w:r>
            <w:r w:rsidRPr="00C159E2">
              <w:rPr>
                <w:rStyle w:val="21"/>
                <w:sz w:val="24"/>
                <w:szCs w:val="24"/>
              </w:rPr>
              <w:t>актами:</w:t>
            </w:r>
            <w:r w:rsidR="001676E8" w:rsidRPr="00C159E2">
              <w:rPr>
                <w:rStyle w:val="21"/>
                <w:sz w:val="24"/>
                <w:szCs w:val="24"/>
              </w:rPr>
              <w:t xml:space="preserve"> </w:t>
            </w:r>
            <w:r w:rsidRPr="00C159E2">
              <w:rPr>
                <w:rFonts w:ascii="Times New Roman" w:hAnsi="Times New Roman" w:cs="Times New Roman"/>
                <w:sz w:val="24"/>
                <w:szCs w:val="24"/>
              </w:rPr>
              <w:t xml:space="preserve">Правила внутреннего распорядка </w:t>
            </w:r>
            <w:r w:rsidRPr="00C15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обучающихся, Режим занятий обучающихся, </w:t>
            </w:r>
            <w:r w:rsidR="00275868" w:rsidRPr="00C159E2">
              <w:rPr>
                <w:rFonts w:ascii="Times New Roman" w:hAnsi="Times New Roman" w:cs="Times New Roman"/>
                <w:sz w:val="24"/>
                <w:szCs w:val="24"/>
              </w:rPr>
              <w:t>Порядок посещения мероприятий, проводимых в Частном учреждении образовательной организации «</w:t>
            </w:r>
            <w:r w:rsidR="00886A55" w:rsidRPr="00C159E2">
              <w:rPr>
                <w:rFonts w:ascii="Times New Roman" w:hAnsi="Times New Roman" w:cs="Times New Roman"/>
                <w:sz w:val="24"/>
                <w:szCs w:val="24"/>
              </w:rPr>
              <w:t>Столичный бизнес колледж</w:t>
            </w:r>
            <w:r w:rsidR="00275868" w:rsidRPr="00C159E2">
              <w:rPr>
                <w:rFonts w:ascii="Times New Roman" w:hAnsi="Times New Roman" w:cs="Times New Roman"/>
                <w:sz w:val="24"/>
                <w:szCs w:val="24"/>
              </w:rPr>
              <w:t xml:space="preserve">»,  </w:t>
            </w:r>
            <w:r w:rsidRPr="00C159E2">
              <w:rPr>
                <w:rFonts w:ascii="Times New Roman" w:hAnsi="Times New Roman" w:cs="Times New Roman"/>
                <w:sz w:val="24"/>
                <w:szCs w:val="24"/>
              </w:rPr>
              <w:t>Положение о кураторе и др. В наличии рабочая программа воспитания и календарный график воспитательной работы по каждой специальности.</w:t>
            </w:r>
          </w:p>
          <w:p w14:paraId="7599F90C" w14:textId="77777777" w:rsidR="00D10F61" w:rsidRPr="00187DD5" w:rsidRDefault="00D10F61" w:rsidP="004D598E">
            <w:pPr>
              <w:rPr>
                <w:rStyle w:val="21"/>
                <w:sz w:val="24"/>
                <w:szCs w:val="24"/>
              </w:rPr>
            </w:pPr>
            <w:r w:rsidRPr="00187DD5">
              <w:rPr>
                <w:rStyle w:val="21"/>
                <w:sz w:val="24"/>
                <w:szCs w:val="24"/>
              </w:rPr>
              <w:t>Основные направления работы:</w:t>
            </w:r>
          </w:p>
          <w:p w14:paraId="2EF44576" w14:textId="77777777" w:rsidR="004D598E" w:rsidRPr="00187DD5" w:rsidRDefault="004D598E" w:rsidP="004D5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5">
              <w:rPr>
                <w:rFonts w:ascii="Times New Roman" w:hAnsi="Times New Roman" w:cs="Times New Roman"/>
                <w:sz w:val="24"/>
                <w:szCs w:val="24"/>
              </w:rPr>
              <w:t xml:space="preserve">- профессионально-трудовое; </w:t>
            </w:r>
          </w:p>
          <w:p w14:paraId="6C197C55" w14:textId="77777777" w:rsidR="004D598E" w:rsidRPr="00187DD5" w:rsidRDefault="004D598E" w:rsidP="004D5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5">
              <w:rPr>
                <w:rFonts w:ascii="Times New Roman" w:hAnsi="Times New Roman" w:cs="Times New Roman"/>
                <w:sz w:val="24"/>
                <w:szCs w:val="24"/>
              </w:rPr>
              <w:t xml:space="preserve">- гражданско-патриотическое и правовое; </w:t>
            </w:r>
          </w:p>
          <w:p w14:paraId="28C3B920" w14:textId="77777777" w:rsidR="004D598E" w:rsidRPr="00187DD5" w:rsidRDefault="004D598E" w:rsidP="004D5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5">
              <w:rPr>
                <w:rFonts w:ascii="Times New Roman" w:hAnsi="Times New Roman" w:cs="Times New Roman"/>
                <w:sz w:val="24"/>
                <w:szCs w:val="24"/>
              </w:rPr>
              <w:t xml:space="preserve">- профилактическое; </w:t>
            </w:r>
          </w:p>
          <w:p w14:paraId="77A1B7FE" w14:textId="77777777" w:rsidR="004D598E" w:rsidRPr="00187DD5" w:rsidRDefault="004D598E" w:rsidP="004D5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5">
              <w:rPr>
                <w:rFonts w:ascii="Times New Roman" w:hAnsi="Times New Roman" w:cs="Times New Roman"/>
                <w:sz w:val="24"/>
                <w:szCs w:val="24"/>
              </w:rPr>
              <w:t>- духовно-нравственное;</w:t>
            </w:r>
          </w:p>
          <w:p w14:paraId="121C9465" w14:textId="77777777" w:rsidR="004D598E" w:rsidRPr="00187DD5" w:rsidRDefault="004D598E" w:rsidP="004D5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5">
              <w:rPr>
                <w:rFonts w:ascii="Times New Roman" w:hAnsi="Times New Roman" w:cs="Times New Roman"/>
                <w:sz w:val="24"/>
                <w:szCs w:val="24"/>
              </w:rPr>
              <w:t xml:space="preserve">- спортивно-оздоровительное; </w:t>
            </w:r>
          </w:p>
          <w:p w14:paraId="6D75A9C0" w14:textId="77777777" w:rsidR="004D598E" w:rsidRPr="00187DD5" w:rsidRDefault="004D598E" w:rsidP="004D5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5">
              <w:rPr>
                <w:rFonts w:ascii="Times New Roman" w:hAnsi="Times New Roman" w:cs="Times New Roman"/>
                <w:sz w:val="24"/>
                <w:szCs w:val="24"/>
              </w:rPr>
              <w:t xml:space="preserve">-  студенческое самоуправление; </w:t>
            </w:r>
          </w:p>
          <w:p w14:paraId="55FE1A64" w14:textId="77777777" w:rsidR="004D598E" w:rsidRPr="00187DD5" w:rsidRDefault="004D598E" w:rsidP="004D5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5">
              <w:rPr>
                <w:rFonts w:ascii="Times New Roman" w:hAnsi="Times New Roman" w:cs="Times New Roman"/>
                <w:sz w:val="24"/>
                <w:szCs w:val="24"/>
              </w:rPr>
              <w:t xml:space="preserve">-  волонтерское. </w:t>
            </w:r>
          </w:p>
          <w:p w14:paraId="1047610C" w14:textId="13969A11" w:rsidR="000E51F0" w:rsidRDefault="000E51F0" w:rsidP="000E51F0">
            <w:pPr>
              <w:pStyle w:val="a4"/>
              <w:suppressAutoHyphens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87DD5">
              <w:rPr>
                <w:sz w:val="24"/>
                <w:szCs w:val="24"/>
              </w:rPr>
              <w:t>Заключены догово</w:t>
            </w:r>
            <w:r w:rsidR="00B06296">
              <w:rPr>
                <w:sz w:val="24"/>
                <w:szCs w:val="24"/>
              </w:rPr>
              <w:t>ра о совместном взаимодействии</w:t>
            </w:r>
            <w:r w:rsidRPr="00187DD5">
              <w:rPr>
                <w:sz w:val="24"/>
                <w:szCs w:val="24"/>
              </w:rPr>
              <w:t>:</w:t>
            </w:r>
          </w:p>
          <w:p w14:paraId="5BE7E402" w14:textId="0CAA5601" w:rsidR="00592EDB" w:rsidRDefault="00592EDB" w:rsidP="000E51F0">
            <w:pPr>
              <w:pStyle w:val="a4"/>
              <w:suppressAutoHyphens/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Московски</w:t>
            </w:r>
            <w:r w:rsidR="00B06296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Университет им. С.</w:t>
            </w:r>
            <w:r w:rsidR="00B06296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.ВИТТЕ</w:t>
            </w:r>
          </w:p>
          <w:p w14:paraId="65630A78" w14:textId="1C684CD7" w:rsidR="00592EDB" w:rsidRDefault="00592EDB" w:rsidP="000E51F0">
            <w:pPr>
              <w:pStyle w:val="a4"/>
              <w:suppressAutoHyphens/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06296">
              <w:rPr>
                <w:sz w:val="24"/>
                <w:szCs w:val="24"/>
              </w:rPr>
              <w:t xml:space="preserve">мероприятия: </w:t>
            </w:r>
            <w:r>
              <w:rPr>
                <w:sz w:val="24"/>
                <w:szCs w:val="24"/>
              </w:rPr>
              <w:t>«Спортивная высота»</w:t>
            </w:r>
            <w:r w:rsidR="00B06296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игра «Что? Где? Когда?», </w:t>
            </w:r>
            <w:r w:rsidR="00B06296">
              <w:rPr>
                <w:sz w:val="24"/>
                <w:szCs w:val="24"/>
              </w:rPr>
              <w:t>олимпиада «</w:t>
            </w:r>
            <w:proofErr w:type="gramStart"/>
            <w:r w:rsidR="00B06296">
              <w:rPr>
                <w:sz w:val="24"/>
                <w:szCs w:val="24"/>
              </w:rPr>
              <w:t>Философский</w:t>
            </w:r>
            <w:proofErr w:type="gramEnd"/>
            <w:r w:rsidR="00B06296">
              <w:rPr>
                <w:sz w:val="24"/>
                <w:szCs w:val="24"/>
              </w:rPr>
              <w:t xml:space="preserve"> </w:t>
            </w:r>
            <w:proofErr w:type="spellStart"/>
            <w:r w:rsidR="00B06296">
              <w:rPr>
                <w:sz w:val="24"/>
                <w:szCs w:val="24"/>
              </w:rPr>
              <w:t>квиз</w:t>
            </w:r>
            <w:proofErr w:type="spellEnd"/>
            <w:r w:rsidR="00B06296"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</w:rPr>
              <w:t>принимали участие в экономическом диктанте.</w:t>
            </w:r>
          </w:p>
          <w:p w14:paraId="1D62C05C" w14:textId="128CB565" w:rsidR="000E51F0" w:rsidRPr="00187DD5" w:rsidRDefault="000E51F0" w:rsidP="000E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D5">
              <w:rPr>
                <w:rFonts w:ascii="Times New Roman" w:hAnsi="Times New Roman" w:cs="Times New Roman"/>
                <w:sz w:val="24"/>
                <w:szCs w:val="24"/>
              </w:rPr>
              <w:t xml:space="preserve">- Центр спортивно-патриотического воспитания </w:t>
            </w:r>
          </w:p>
          <w:p w14:paraId="20EC7F62" w14:textId="68588FD2" w:rsidR="00B06296" w:rsidRDefault="00B06296" w:rsidP="00B06296">
            <w:pPr>
              <w:pStyle w:val="a4"/>
              <w:suppressAutoHyphens/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мероприятия: посещение парка «Патриот»</w:t>
            </w:r>
          </w:p>
          <w:p w14:paraId="34307459" w14:textId="1870229C" w:rsidR="00946595" w:rsidRPr="00946595" w:rsidRDefault="00B06296" w:rsidP="00886A55">
            <w:pPr>
              <w:tabs>
                <w:tab w:val="left" w:pos="6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86A55">
              <w:rPr>
                <w:rFonts w:ascii="Times New Roman" w:hAnsi="Times New Roman" w:cs="Times New Roman"/>
                <w:sz w:val="24"/>
                <w:szCs w:val="24"/>
              </w:rPr>
              <w:t>олледж тесно сотрудничает с ДОСААФ России.</w:t>
            </w:r>
          </w:p>
          <w:p w14:paraId="10032DF0" w14:textId="65DFB201" w:rsidR="000E51F0" w:rsidRPr="00C159E2" w:rsidRDefault="00413D8E" w:rsidP="001D1C41">
            <w:pPr>
              <w:pStyle w:val="a4"/>
              <w:suppressAutoHyphens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87DD5">
              <w:rPr>
                <w:sz w:val="24"/>
                <w:szCs w:val="24"/>
              </w:rPr>
              <w:t>В колле</w:t>
            </w:r>
            <w:r w:rsidR="000852FA">
              <w:rPr>
                <w:sz w:val="24"/>
                <w:szCs w:val="24"/>
              </w:rPr>
              <w:t xml:space="preserve">дже действует творческая студия, студенты участвовали в выставке « От утопии к театру» </w:t>
            </w:r>
            <w:r w:rsidR="000852FA" w:rsidRPr="00C159E2">
              <w:rPr>
                <w:sz w:val="24"/>
                <w:szCs w:val="24"/>
              </w:rPr>
              <w:t xml:space="preserve">приуроченной к 150-летию </w:t>
            </w:r>
            <w:proofErr w:type="spellStart"/>
            <w:r w:rsidR="000852FA" w:rsidRPr="00C159E2">
              <w:rPr>
                <w:sz w:val="24"/>
                <w:szCs w:val="24"/>
              </w:rPr>
              <w:t>В.Мейерхольда</w:t>
            </w:r>
            <w:proofErr w:type="spellEnd"/>
            <w:r w:rsidR="000852FA" w:rsidRPr="00C159E2">
              <w:rPr>
                <w:sz w:val="24"/>
                <w:szCs w:val="24"/>
              </w:rPr>
              <w:t>, посетили Международный архитектурный фестиваль «Зодчество» в «Гостином дворе»; посетили выставку «Архитектура и мода»</w:t>
            </w:r>
            <w:r w:rsidR="00252E3B" w:rsidRPr="00C159E2">
              <w:rPr>
                <w:sz w:val="24"/>
                <w:szCs w:val="24"/>
              </w:rPr>
              <w:t xml:space="preserve"> на ВДНХ.</w:t>
            </w:r>
          </w:p>
          <w:p w14:paraId="6506060F" w14:textId="3060D2FA" w:rsidR="00187DD5" w:rsidRPr="00C159E2" w:rsidRDefault="001D1C41" w:rsidP="001D1C4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C159E2">
              <w:rPr>
                <w:rFonts w:ascii="Times New Roman" w:hAnsi="Times New Roman" w:cs="Times New Roman"/>
                <w:sz w:val="24"/>
                <w:szCs w:val="24"/>
              </w:rPr>
              <w:t>В рамках дополнительного образования в колле</w:t>
            </w:r>
            <w:r w:rsidR="00C159E2">
              <w:rPr>
                <w:rFonts w:ascii="Times New Roman" w:hAnsi="Times New Roman" w:cs="Times New Roman"/>
                <w:sz w:val="24"/>
                <w:szCs w:val="24"/>
              </w:rPr>
              <w:t>дже организованы секции футбол</w:t>
            </w:r>
            <w:r w:rsidRPr="00C159E2">
              <w:rPr>
                <w:rFonts w:ascii="Times New Roman" w:hAnsi="Times New Roman" w:cs="Times New Roman"/>
                <w:sz w:val="24"/>
                <w:szCs w:val="24"/>
              </w:rPr>
              <w:t>, волейбол,</w:t>
            </w:r>
            <w:r w:rsidRPr="00C159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классическая борьба, пожарно-прикладной спорт и др., в которых преподают  мастера спорта.</w:t>
            </w:r>
            <w:proofErr w:type="gramEnd"/>
          </w:p>
          <w:p w14:paraId="2E4D88CB" w14:textId="6F70D6FA" w:rsidR="00B0612B" w:rsidRPr="00187DD5" w:rsidRDefault="00413D8E" w:rsidP="000852FA">
            <w:pPr>
              <w:pStyle w:val="a4"/>
              <w:shd w:val="clear" w:color="auto" w:fill="FFFFFF" w:themeFill="background1"/>
              <w:suppressAutoHyphens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159E2">
              <w:rPr>
                <w:sz w:val="24"/>
                <w:szCs w:val="24"/>
              </w:rPr>
              <w:t xml:space="preserve">В колледже работает комиссия по профилактике правонарушений. С правонарушителями ведется индивидуальная работа, привлекается педагог-психолог. </w:t>
            </w:r>
            <w:r w:rsidR="00D836B6" w:rsidRPr="00C159E2">
              <w:rPr>
                <w:sz w:val="24"/>
                <w:szCs w:val="24"/>
              </w:rPr>
              <w:t xml:space="preserve">Неуспевающим обучающимся оказывается </w:t>
            </w:r>
            <w:proofErr w:type="gramStart"/>
            <w:r w:rsidR="00D836B6" w:rsidRPr="00C159E2">
              <w:rPr>
                <w:sz w:val="24"/>
                <w:szCs w:val="24"/>
              </w:rPr>
              <w:t>психолог-</w:t>
            </w:r>
            <w:r w:rsidR="000A13AD" w:rsidRPr="00C159E2">
              <w:rPr>
                <w:sz w:val="24"/>
                <w:szCs w:val="24"/>
              </w:rPr>
              <w:t>педагогическая</w:t>
            </w:r>
            <w:proofErr w:type="gramEnd"/>
            <w:r w:rsidR="00D836B6" w:rsidRPr="00C159E2">
              <w:rPr>
                <w:sz w:val="24"/>
                <w:szCs w:val="24"/>
              </w:rPr>
              <w:t xml:space="preserve"> поддержка, проводятся индивидуальные консультации.</w:t>
            </w:r>
          </w:p>
        </w:tc>
      </w:tr>
      <w:tr w:rsidR="00FD27BE" w:rsidRPr="002C4746" w14:paraId="20549407" w14:textId="77777777" w:rsidTr="00A834DB">
        <w:tc>
          <w:tcPr>
            <w:tcW w:w="4224" w:type="dxa"/>
          </w:tcPr>
          <w:p w14:paraId="71A152DF" w14:textId="23959B7A" w:rsidR="00FD27BE" w:rsidRPr="00ED457C" w:rsidRDefault="00FD27BE" w:rsidP="0060531B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D457C">
              <w:rPr>
                <w:sz w:val="24"/>
                <w:szCs w:val="24"/>
              </w:rPr>
              <w:lastRenderedPageBreak/>
              <w:t>Наличие органов студенческого самоуправления, их участие в общественной жизни колледжа</w:t>
            </w:r>
          </w:p>
        </w:tc>
        <w:tc>
          <w:tcPr>
            <w:tcW w:w="5387" w:type="dxa"/>
          </w:tcPr>
          <w:p w14:paraId="54F51658" w14:textId="55A265FF" w:rsidR="00187DD5" w:rsidRPr="00ED457C" w:rsidRDefault="00187DD5" w:rsidP="0060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57C">
              <w:rPr>
                <w:rStyle w:val="21"/>
                <w:sz w:val="24"/>
                <w:szCs w:val="24"/>
              </w:rPr>
              <w:t xml:space="preserve">В колледже действует </w:t>
            </w:r>
            <w:r w:rsidRPr="00ED457C">
              <w:rPr>
                <w:rFonts w:ascii="Times New Roman" w:hAnsi="Times New Roman" w:cs="Times New Roman"/>
                <w:sz w:val="24"/>
                <w:szCs w:val="24"/>
              </w:rPr>
              <w:t>студенческое самоуправление как общественное объединение студентов</w:t>
            </w:r>
            <w:r w:rsidR="001676E8" w:rsidRPr="00ED4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595" w:rsidRPr="00ED457C">
              <w:rPr>
                <w:rFonts w:ascii="Times New Roman" w:hAnsi="Times New Roman" w:cs="Times New Roman"/>
                <w:sz w:val="24"/>
                <w:szCs w:val="24"/>
              </w:rPr>
              <w:t>(студенческ</w:t>
            </w:r>
            <w:r w:rsidR="0060531B">
              <w:rPr>
                <w:rFonts w:ascii="Times New Roman" w:hAnsi="Times New Roman" w:cs="Times New Roman"/>
                <w:sz w:val="24"/>
                <w:szCs w:val="24"/>
              </w:rPr>
              <w:t>ое самоуправление</w:t>
            </w:r>
            <w:r w:rsidR="00946595" w:rsidRPr="00ED45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D45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5E64F9" w14:textId="39C3BDC0" w:rsidR="00FD27BE" w:rsidRPr="00ED457C" w:rsidRDefault="00FD27BE" w:rsidP="0060531B">
            <w:pPr>
              <w:jc w:val="both"/>
              <w:rPr>
                <w:color w:val="333333"/>
              </w:rPr>
            </w:pPr>
          </w:p>
        </w:tc>
      </w:tr>
    </w:tbl>
    <w:p w14:paraId="67BF95C6" w14:textId="77777777" w:rsidR="00A834DB" w:rsidRPr="00A834DB" w:rsidRDefault="00A834DB" w:rsidP="006053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4DB">
        <w:rPr>
          <w:rFonts w:ascii="Times New Roman" w:hAnsi="Times New Roman" w:cs="Times New Roman"/>
          <w:sz w:val="24"/>
          <w:szCs w:val="24"/>
        </w:rPr>
        <w:t>Необходимо уделить особое внимание ликвидации пропусков обучающихся по неуважительной причине. Активизировать работу по участию студентов в мероприятиях различного уровня социально-экономических специальностей. Развить систему дополнительного образования.</w:t>
      </w:r>
    </w:p>
    <w:p w14:paraId="3BE1C6D7" w14:textId="77777777" w:rsidR="002C4746" w:rsidRPr="00A834DB" w:rsidRDefault="00A834DB" w:rsidP="00A834DB">
      <w:pPr>
        <w:pStyle w:val="a4"/>
        <w:spacing w:after="0" w:line="240" w:lineRule="auto"/>
        <w:ind w:left="360" w:firstLine="0"/>
        <w:rPr>
          <w:rStyle w:val="4"/>
          <w:b/>
          <w:color w:val="000000" w:themeColor="text1"/>
          <w:sz w:val="24"/>
          <w:szCs w:val="24"/>
        </w:rPr>
      </w:pPr>
      <w:r w:rsidRPr="00A834DB">
        <w:rPr>
          <w:b/>
          <w:sz w:val="24"/>
          <w:szCs w:val="24"/>
        </w:rPr>
        <w:lastRenderedPageBreak/>
        <w:t>7. Удовлетворённость участников образовательного процесса качеством образования</w:t>
      </w:r>
    </w:p>
    <w:tbl>
      <w:tblPr>
        <w:tblStyle w:val="a3"/>
        <w:tblW w:w="9611" w:type="dxa"/>
        <w:tblInd w:w="-5" w:type="dxa"/>
        <w:tblLook w:val="04A0" w:firstRow="1" w:lastRow="0" w:firstColumn="1" w:lastColumn="0" w:noHBand="0" w:noVBand="1"/>
      </w:tblPr>
      <w:tblGrid>
        <w:gridCol w:w="4224"/>
        <w:gridCol w:w="5387"/>
      </w:tblGrid>
      <w:tr w:rsidR="00A834DB" w:rsidRPr="00E95DF9" w14:paraId="7FD47C3A" w14:textId="77777777" w:rsidTr="00A834DB">
        <w:tc>
          <w:tcPr>
            <w:tcW w:w="4224" w:type="dxa"/>
          </w:tcPr>
          <w:p w14:paraId="5F95EDE3" w14:textId="77777777" w:rsidR="00A834DB" w:rsidRPr="00E95DF9" w:rsidRDefault="00A834DB" w:rsidP="00A834DB">
            <w:pPr>
              <w:pStyle w:val="a4"/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 w:rsidRPr="00E95DF9">
              <w:rPr>
                <w:b/>
                <w:sz w:val="24"/>
                <w:szCs w:val="24"/>
              </w:rPr>
              <w:t>Объект мониторинга</w:t>
            </w:r>
          </w:p>
        </w:tc>
        <w:tc>
          <w:tcPr>
            <w:tcW w:w="5387" w:type="dxa"/>
          </w:tcPr>
          <w:p w14:paraId="15D3F7C2" w14:textId="77777777" w:rsidR="00A834DB" w:rsidRPr="00E95DF9" w:rsidRDefault="00A834DB" w:rsidP="00A834DB">
            <w:pPr>
              <w:pStyle w:val="a4"/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 w:rsidRPr="00E95DF9">
              <w:rPr>
                <w:b/>
                <w:sz w:val="24"/>
                <w:szCs w:val="24"/>
              </w:rPr>
              <w:t>Результат проверки</w:t>
            </w:r>
          </w:p>
        </w:tc>
      </w:tr>
      <w:tr w:rsidR="00A834DB" w:rsidRPr="00187DD5" w14:paraId="0FCA1FBD" w14:textId="77777777" w:rsidTr="00A834DB">
        <w:trPr>
          <w:trHeight w:val="273"/>
        </w:trPr>
        <w:tc>
          <w:tcPr>
            <w:tcW w:w="4224" w:type="dxa"/>
          </w:tcPr>
          <w:p w14:paraId="15AECA77" w14:textId="2551C969" w:rsidR="00A834DB" w:rsidRPr="00A834DB" w:rsidRDefault="00A834DB" w:rsidP="00A834DB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34DB">
              <w:rPr>
                <w:rFonts w:ascii="Times New Roman" w:hAnsi="Times New Roman" w:cs="Times New Roman"/>
                <w:sz w:val="24"/>
                <w:szCs w:val="24"/>
              </w:rPr>
              <w:t>Соблюдение прав участ</w:t>
            </w:r>
            <w:r w:rsidR="0060531B">
              <w:rPr>
                <w:rFonts w:ascii="Times New Roman" w:hAnsi="Times New Roman" w:cs="Times New Roman"/>
                <w:sz w:val="24"/>
                <w:szCs w:val="24"/>
              </w:rPr>
              <w:t>ников образовательного процесс</w:t>
            </w:r>
            <w:r w:rsidRPr="00A834DB">
              <w:rPr>
                <w:rFonts w:ascii="Times New Roman" w:hAnsi="Times New Roman" w:cs="Times New Roman"/>
                <w:sz w:val="24"/>
                <w:szCs w:val="24"/>
              </w:rPr>
              <w:t>а в соответствии с Уставом</w:t>
            </w:r>
          </w:p>
        </w:tc>
        <w:tc>
          <w:tcPr>
            <w:tcW w:w="5387" w:type="dxa"/>
          </w:tcPr>
          <w:p w14:paraId="6D99E16A" w14:textId="172010CE" w:rsidR="00A834DB" w:rsidRPr="00A834DB" w:rsidRDefault="00A834DB" w:rsidP="00A834DB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834DB">
              <w:rPr>
                <w:rStyle w:val="21"/>
                <w:color w:val="000000" w:themeColor="text1"/>
                <w:sz w:val="24"/>
                <w:szCs w:val="24"/>
              </w:rPr>
              <w:t xml:space="preserve">Соблюдение прав </w:t>
            </w:r>
            <w:r w:rsidRPr="00A83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участников образовательного процесса регламентировано Уставом колледжа и Положениями: </w:t>
            </w:r>
            <w:r w:rsidRPr="00A834DB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распорядка обучающихся</w:t>
            </w:r>
            <w:r w:rsidRPr="00A83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Pr="00A834DB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режиме занятий обучающихся; </w:t>
            </w:r>
            <w:r w:rsidRPr="00A834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Положение о порядке оформления возникновения, приостановления и прекращения отношений между </w:t>
            </w:r>
            <w:r w:rsidRPr="00A834DB">
              <w:rPr>
                <w:rFonts w:ascii="Times New Roman" w:hAnsi="Times New Roman" w:cs="Times New Roman"/>
                <w:sz w:val="24"/>
                <w:szCs w:val="24"/>
              </w:rPr>
              <w:t>Частным учреждением профессиональной образовательной организации  "</w:t>
            </w:r>
            <w:r w:rsidR="00C159E2">
              <w:rPr>
                <w:rFonts w:ascii="Times New Roman" w:hAnsi="Times New Roman" w:cs="Times New Roman"/>
                <w:sz w:val="24"/>
                <w:szCs w:val="24"/>
              </w:rPr>
              <w:t>Столичный бизнес колледж</w:t>
            </w:r>
            <w:r w:rsidRPr="00A834D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545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4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 обучающимися </w:t>
            </w:r>
            <w:proofErr w:type="gramStart"/>
            <w:r w:rsidRPr="00A834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и(</w:t>
            </w:r>
            <w:proofErr w:type="gramEnd"/>
            <w:r w:rsidRPr="00A834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или) родителями (законными представителями) несовершеннолетних обучающихся и др.</w:t>
            </w:r>
          </w:p>
          <w:p w14:paraId="43698376" w14:textId="77777777" w:rsidR="00A834DB" w:rsidRPr="00A834DB" w:rsidRDefault="00A834DB" w:rsidP="00A834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возникающие конфликтные вопросы (при наличии) рассматриваются конфликтной комиссией.</w:t>
            </w:r>
          </w:p>
          <w:p w14:paraId="41E52BB2" w14:textId="47173906" w:rsidR="00A834DB" w:rsidRPr="00A834DB" w:rsidRDefault="00A834DB" w:rsidP="00605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202</w:t>
            </w:r>
            <w:r w:rsidR="00605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ED4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605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D4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 официальных </w:t>
            </w:r>
            <w:proofErr w:type="gramStart"/>
            <w:r w:rsidRPr="00ED4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представлений</w:t>
            </w:r>
            <w:proofErr w:type="gramEnd"/>
            <w:r w:rsidRPr="00ED4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каких – либо конфликтных ситуациях не поступало.</w:t>
            </w:r>
          </w:p>
        </w:tc>
      </w:tr>
      <w:tr w:rsidR="00A834DB" w:rsidRPr="00187DD5" w14:paraId="40B9141F" w14:textId="77777777" w:rsidTr="00A834DB">
        <w:trPr>
          <w:trHeight w:val="273"/>
        </w:trPr>
        <w:tc>
          <w:tcPr>
            <w:tcW w:w="4224" w:type="dxa"/>
          </w:tcPr>
          <w:p w14:paraId="5830417E" w14:textId="77777777" w:rsidR="00A834DB" w:rsidRPr="00A834DB" w:rsidRDefault="00D1396E" w:rsidP="00A834DB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 анкетирования участников образовательного процесса</w:t>
            </w:r>
          </w:p>
        </w:tc>
        <w:tc>
          <w:tcPr>
            <w:tcW w:w="5387" w:type="dxa"/>
          </w:tcPr>
          <w:p w14:paraId="4E4D6294" w14:textId="77777777" w:rsidR="00A834DB" w:rsidRDefault="00D1396E" w:rsidP="00D1396E">
            <w:pPr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Из проанализированных данны</w:t>
            </w:r>
            <w:r w:rsidR="00D8697A">
              <w:rPr>
                <w:rStyle w:val="21"/>
                <w:sz w:val="24"/>
                <w:szCs w:val="24"/>
              </w:rPr>
              <w:t>х</w:t>
            </w:r>
            <w:r>
              <w:rPr>
                <w:rStyle w:val="21"/>
                <w:sz w:val="24"/>
                <w:szCs w:val="24"/>
              </w:rPr>
              <w:t xml:space="preserve"> видно</w:t>
            </w:r>
            <w:r w:rsidR="00AE0222">
              <w:rPr>
                <w:rStyle w:val="21"/>
                <w:sz w:val="24"/>
                <w:szCs w:val="24"/>
              </w:rPr>
              <w:t>,</w:t>
            </w:r>
            <w:r>
              <w:rPr>
                <w:rStyle w:val="21"/>
                <w:sz w:val="24"/>
                <w:szCs w:val="24"/>
              </w:rPr>
              <w:t xml:space="preserve"> что доля положительных отзывов выросл</w:t>
            </w:r>
            <w:r w:rsidR="00AE0222">
              <w:rPr>
                <w:rStyle w:val="21"/>
                <w:sz w:val="24"/>
                <w:szCs w:val="24"/>
              </w:rPr>
              <w:t>о</w:t>
            </w:r>
            <w:r>
              <w:rPr>
                <w:rStyle w:val="21"/>
                <w:sz w:val="24"/>
                <w:szCs w:val="24"/>
              </w:rPr>
              <w:t xml:space="preserve"> по </w:t>
            </w:r>
            <w:r w:rsidR="000A13AD">
              <w:rPr>
                <w:rStyle w:val="21"/>
                <w:sz w:val="24"/>
                <w:szCs w:val="24"/>
              </w:rPr>
              <w:t>сравнению</w:t>
            </w:r>
            <w:r>
              <w:rPr>
                <w:rStyle w:val="21"/>
                <w:sz w:val="24"/>
                <w:szCs w:val="24"/>
              </w:rPr>
              <w:t xml:space="preserve"> с прошлым годом:</w:t>
            </w:r>
          </w:p>
          <w:p w14:paraId="09CB9F83" w14:textId="77777777" w:rsidR="00D1396E" w:rsidRDefault="00D1396E" w:rsidP="00D1396E">
            <w:pPr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у преподавателей с 79% до 85%;</w:t>
            </w:r>
          </w:p>
          <w:p w14:paraId="63B30C9A" w14:textId="77777777" w:rsidR="00D1396E" w:rsidRDefault="00D1396E" w:rsidP="00D1396E">
            <w:pPr>
              <w:rPr>
                <w:rStyle w:val="21"/>
                <w:color w:val="000000" w:themeColor="text1"/>
                <w:sz w:val="24"/>
                <w:szCs w:val="24"/>
              </w:rPr>
            </w:pPr>
            <w:r>
              <w:rPr>
                <w:rStyle w:val="21"/>
                <w:color w:val="000000" w:themeColor="text1"/>
                <w:sz w:val="24"/>
                <w:szCs w:val="24"/>
              </w:rPr>
              <w:t>у родителей с 81% до 84%;</w:t>
            </w:r>
          </w:p>
          <w:p w14:paraId="66F749A2" w14:textId="77777777" w:rsidR="00D1396E" w:rsidRDefault="00D1396E" w:rsidP="00D1396E">
            <w:pPr>
              <w:rPr>
                <w:rStyle w:val="21"/>
                <w:color w:val="000000" w:themeColor="text1"/>
                <w:sz w:val="24"/>
                <w:szCs w:val="24"/>
              </w:rPr>
            </w:pPr>
            <w:r>
              <w:rPr>
                <w:rStyle w:val="21"/>
                <w:color w:val="000000" w:themeColor="text1"/>
                <w:sz w:val="24"/>
                <w:szCs w:val="24"/>
              </w:rPr>
              <w:t>у обучающихся с 76% до 83%</w:t>
            </w:r>
          </w:p>
          <w:p w14:paraId="37D0B5F3" w14:textId="77777777" w:rsidR="00AE0222" w:rsidRDefault="00AE0222" w:rsidP="00D1396E">
            <w:pPr>
              <w:rPr>
                <w:rStyle w:val="21"/>
                <w:color w:val="000000" w:themeColor="text1"/>
                <w:sz w:val="24"/>
                <w:szCs w:val="24"/>
              </w:rPr>
            </w:pPr>
            <w:r>
              <w:rPr>
                <w:rStyle w:val="21"/>
                <w:color w:val="000000" w:themeColor="text1"/>
                <w:sz w:val="24"/>
                <w:szCs w:val="24"/>
              </w:rPr>
              <w:t xml:space="preserve">Повышение результатов связано в первую очередь с улучшением </w:t>
            </w:r>
            <w:r w:rsidR="00E60411">
              <w:rPr>
                <w:rStyle w:val="21"/>
                <w:color w:val="000000" w:themeColor="text1"/>
                <w:sz w:val="24"/>
                <w:szCs w:val="24"/>
              </w:rPr>
              <w:t>содержания образования.</w:t>
            </w:r>
          </w:p>
          <w:p w14:paraId="5CE10CE8" w14:textId="77777777" w:rsidR="00D8697A" w:rsidRPr="00A834DB" w:rsidRDefault="00D8697A" w:rsidP="00D1396E">
            <w:pPr>
              <w:rPr>
                <w:rStyle w:val="21"/>
                <w:color w:val="000000" w:themeColor="text1"/>
                <w:sz w:val="24"/>
                <w:szCs w:val="24"/>
              </w:rPr>
            </w:pPr>
            <w:r w:rsidRPr="00D8697A">
              <w:rPr>
                <w:rStyle w:val="21"/>
                <w:color w:val="000000" w:themeColor="text1"/>
                <w:sz w:val="24"/>
                <w:szCs w:val="24"/>
              </w:rPr>
              <w:t>Имеются положительные отзывы работодателей, представителей предприятий</w:t>
            </w:r>
            <w:r>
              <w:rPr>
                <w:rStyle w:val="21"/>
                <w:color w:val="000000" w:themeColor="text1"/>
                <w:sz w:val="24"/>
                <w:szCs w:val="24"/>
              </w:rPr>
              <w:t xml:space="preserve">, </w:t>
            </w:r>
            <w:r w:rsidRPr="00D8697A">
              <w:rPr>
                <w:rStyle w:val="21"/>
                <w:color w:val="000000" w:themeColor="text1"/>
                <w:sz w:val="24"/>
                <w:szCs w:val="24"/>
              </w:rPr>
              <w:t>на которых обучающиеся проходили производственную практику. Также председатели ГЭК дали достаточно высокую оценку степени подготовки выпускников.</w:t>
            </w:r>
          </w:p>
        </w:tc>
      </w:tr>
    </w:tbl>
    <w:p w14:paraId="1745BC0F" w14:textId="77777777" w:rsidR="00CD4866" w:rsidRPr="00ED457C" w:rsidRDefault="00D8697A" w:rsidP="00483A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выяснить путем опроса причины неудовлетворенности качеством образования и жизнедеятельности в колледже у части участников образовательного процесса с последующей </w:t>
      </w:r>
      <w:r w:rsidRPr="00ED457C">
        <w:rPr>
          <w:rFonts w:ascii="Times New Roman" w:hAnsi="Times New Roman" w:cs="Times New Roman"/>
          <w:sz w:val="24"/>
          <w:szCs w:val="24"/>
        </w:rPr>
        <w:t xml:space="preserve">ликвидацией недочетов со </w:t>
      </w:r>
      <w:r w:rsidR="000A13AD" w:rsidRPr="00ED457C">
        <w:rPr>
          <w:rFonts w:ascii="Times New Roman" w:hAnsi="Times New Roman" w:cs="Times New Roman"/>
          <w:sz w:val="24"/>
          <w:szCs w:val="24"/>
        </w:rPr>
        <w:t>стороны</w:t>
      </w:r>
      <w:r w:rsidRPr="00ED457C">
        <w:rPr>
          <w:rFonts w:ascii="Times New Roman" w:hAnsi="Times New Roman" w:cs="Times New Roman"/>
          <w:sz w:val="24"/>
          <w:szCs w:val="24"/>
        </w:rPr>
        <w:t xml:space="preserve"> колледжа.</w:t>
      </w:r>
    </w:p>
    <w:p w14:paraId="694C5A46" w14:textId="77777777" w:rsidR="00483AF7" w:rsidRPr="00ED457C" w:rsidRDefault="00483AF7" w:rsidP="006E38BA">
      <w:pPr>
        <w:spacing w:after="0"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57C">
        <w:rPr>
          <w:rFonts w:ascii="Times New Roman" w:hAnsi="Times New Roman" w:cs="Times New Roman"/>
          <w:b/>
          <w:sz w:val="24"/>
          <w:szCs w:val="24"/>
        </w:rPr>
        <w:t xml:space="preserve">8. Информирование </w:t>
      </w:r>
      <w:r w:rsidR="006E38BA" w:rsidRPr="00ED457C">
        <w:rPr>
          <w:rFonts w:ascii="Times New Roman" w:hAnsi="Times New Roman" w:cs="Times New Roman"/>
          <w:b/>
          <w:sz w:val="24"/>
          <w:szCs w:val="24"/>
        </w:rPr>
        <w:t>участников образовательного процесса о результатах деятельности колледжа</w:t>
      </w:r>
    </w:p>
    <w:tbl>
      <w:tblPr>
        <w:tblStyle w:val="a3"/>
        <w:tblW w:w="9611" w:type="dxa"/>
        <w:tblInd w:w="-5" w:type="dxa"/>
        <w:tblLook w:val="04A0" w:firstRow="1" w:lastRow="0" w:firstColumn="1" w:lastColumn="0" w:noHBand="0" w:noVBand="1"/>
      </w:tblPr>
      <w:tblGrid>
        <w:gridCol w:w="4224"/>
        <w:gridCol w:w="5387"/>
      </w:tblGrid>
      <w:tr w:rsidR="006E38BA" w:rsidRPr="00ED457C" w14:paraId="22F8F83E" w14:textId="77777777" w:rsidTr="006E38BA">
        <w:tc>
          <w:tcPr>
            <w:tcW w:w="4224" w:type="dxa"/>
          </w:tcPr>
          <w:p w14:paraId="31300C91" w14:textId="77777777" w:rsidR="006E38BA" w:rsidRPr="00ED457C" w:rsidRDefault="006E38BA" w:rsidP="006E38BA">
            <w:pPr>
              <w:pStyle w:val="a4"/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 w:rsidRPr="00ED457C">
              <w:rPr>
                <w:b/>
                <w:sz w:val="24"/>
                <w:szCs w:val="24"/>
              </w:rPr>
              <w:t>Объект мониторинга</w:t>
            </w:r>
          </w:p>
        </w:tc>
        <w:tc>
          <w:tcPr>
            <w:tcW w:w="5387" w:type="dxa"/>
          </w:tcPr>
          <w:p w14:paraId="1B5EE80D" w14:textId="77777777" w:rsidR="006E38BA" w:rsidRPr="00ED457C" w:rsidRDefault="006E38BA" w:rsidP="006E38BA">
            <w:pPr>
              <w:pStyle w:val="a4"/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 w:rsidRPr="00ED457C">
              <w:rPr>
                <w:b/>
                <w:sz w:val="24"/>
                <w:szCs w:val="24"/>
              </w:rPr>
              <w:t>Результат проверки</w:t>
            </w:r>
          </w:p>
        </w:tc>
      </w:tr>
      <w:tr w:rsidR="006E38BA" w:rsidRPr="00ED457C" w14:paraId="4BEF0AAF" w14:textId="77777777" w:rsidTr="006E38BA">
        <w:trPr>
          <w:trHeight w:val="273"/>
        </w:trPr>
        <w:tc>
          <w:tcPr>
            <w:tcW w:w="4224" w:type="dxa"/>
          </w:tcPr>
          <w:p w14:paraId="44581ADF" w14:textId="77777777" w:rsidR="006E38BA" w:rsidRPr="00ED457C" w:rsidRDefault="006E38BA" w:rsidP="006E38BA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5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информации, расположенной на сайте колледжа</w:t>
            </w:r>
          </w:p>
        </w:tc>
        <w:tc>
          <w:tcPr>
            <w:tcW w:w="5387" w:type="dxa"/>
          </w:tcPr>
          <w:p w14:paraId="030BA745" w14:textId="77777777" w:rsidR="006E38BA" w:rsidRPr="00ED457C" w:rsidRDefault="006E38BA" w:rsidP="006E3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7C">
              <w:rPr>
                <w:rFonts w:ascii="Times New Roman" w:hAnsi="Times New Roman" w:cs="Times New Roman"/>
                <w:sz w:val="24"/>
                <w:szCs w:val="24"/>
              </w:rPr>
              <w:t>Основным источником информации является сайт колледжа.</w:t>
            </w:r>
          </w:p>
          <w:p w14:paraId="7B75833C" w14:textId="57995E45" w:rsidR="003037AE" w:rsidRPr="003F119E" w:rsidRDefault="006E38BA" w:rsidP="003037AE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</w:rPr>
            </w:pPr>
            <w:proofErr w:type="gramStart"/>
            <w:r w:rsidRPr="00ED457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На сайте размещены сведения о колледже, правоустанавливающие и локальные нормативные акты по организации деятельности колледжа, образовательные </w:t>
            </w:r>
            <w:r w:rsidR="000A13AD" w:rsidRPr="00ED457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программы</w:t>
            </w:r>
            <w:r w:rsidRPr="00ED457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информация  для студентов, абитуриен</w:t>
            </w:r>
            <w:r w:rsidR="00892D5B" w:rsidRPr="00ED457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тов и преподавателей и друга информация </w:t>
            </w:r>
            <w:r w:rsidR="00892D5B" w:rsidRPr="00ED457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892D5B" w:rsidRPr="00ED457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Приказом Федеральной службы по </w:t>
            </w:r>
            <w:r w:rsidR="00892D5B" w:rsidRPr="003F119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надзору в сфере образования и науки РФ от 14 </w:t>
            </w:r>
            <w:r w:rsidR="00892D5B" w:rsidRPr="003F119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августа 2020 г. № 831</w:t>
            </w:r>
            <w:r w:rsidR="003037AE" w:rsidRPr="003F119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</w:rPr>
              <w:t xml:space="preserve"> (в ред. Приказов </w:t>
            </w:r>
            <w:proofErr w:type="spellStart"/>
            <w:r w:rsidR="003037AE" w:rsidRPr="003F119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</w:rPr>
              <w:t>Рособрнадзора</w:t>
            </w:r>
            <w:proofErr w:type="spellEnd"/>
            <w:r w:rsidR="003037AE" w:rsidRPr="003F119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</w:rPr>
              <w:t xml:space="preserve"> от 07.05.2021 N 629,</w:t>
            </w:r>
            <w:proofErr w:type="gramEnd"/>
          </w:p>
          <w:p w14:paraId="711CB5C4" w14:textId="31C269CA" w:rsidR="006E38BA" w:rsidRPr="003037AE" w:rsidRDefault="003037AE" w:rsidP="003037AE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</w:rPr>
            </w:pPr>
            <w:r w:rsidRPr="003F119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</w:rPr>
              <w:t>от 09.08.2021 N 1114, от 12.01.2022 N 24)</w:t>
            </w:r>
          </w:p>
          <w:p w14:paraId="757606C8" w14:textId="77777777" w:rsidR="00483CBD" w:rsidRPr="00ED457C" w:rsidRDefault="006E38BA" w:rsidP="006E3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7C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актуализируется специальный раздел сайта, обеспечивающий прозрачность и мониторинг деятельности </w:t>
            </w:r>
            <w:r w:rsidR="00483CBD" w:rsidRPr="00ED457C">
              <w:rPr>
                <w:rFonts w:ascii="Times New Roman" w:hAnsi="Times New Roman" w:cs="Times New Roman"/>
                <w:sz w:val="24"/>
                <w:szCs w:val="24"/>
              </w:rPr>
              <w:t>колледжа, освещается повседневная жизнь организации.</w:t>
            </w:r>
          </w:p>
        </w:tc>
      </w:tr>
      <w:tr w:rsidR="00483CBD" w:rsidRPr="00ED457C" w14:paraId="07C589C5" w14:textId="77777777" w:rsidTr="006E38BA">
        <w:trPr>
          <w:trHeight w:val="273"/>
        </w:trPr>
        <w:tc>
          <w:tcPr>
            <w:tcW w:w="4224" w:type="dxa"/>
          </w:tcPr>
          <w:p w14:paraId="2C79C84C" w14:textId="77777777" w:rsidR="00483CBD" w:rsidRPr="00ED457C" w:rsidRDefault="00483CBD" w:rsidP="006E38BA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705D497" w14:textId="77777777" w:rsidR="000A13AD" w:rsidRPr="00ED457C" w:rsidRDefault="000A13AD" w:rsidP="006E38BA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5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8F39DD" w:rsidRPr="00ED45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глядная информация </w:t>
            </w:r>
          </w:p>
        </w:tc>
        <w:tc>
          <w:tcPr>
            <w:tcW w:w="5387" w:type="dxa"/>
          </w:tcPr>
          <w:p w14:paraId="15B97B8D" w14:textId="77777777" w:rsidR="00483CBD" w:rsidRPr="00ED457C" w:rsidRDefault="00483CBD" w:rsidP="00754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7C">
              <w:rPr>
                <w:rFonts w:ascii="Times New Roman" w:hAnsi="Times New Roman" w:cs="Times New Roman"/>
                <w:sz w:val="24"/>
                <w:szCs w:val="24"/>
              </w:rPr>
              <w:t xml:space="preserve">В колледже также существует наглядная информация для всех участников образовательного </w:t>
            </w:r>
            <w:r w:rsidR="000A13AD" w:rsidRPr="00ED457C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  <w:r w:rsidRPr="00ED457C">
              <w:rPr>
                <w:rFonts w:ascii="Times New Roman" w:hAnsi="Times New Roman" w:cs="Times New Roman"/>
                <w:sz w:val="24"/>
                <w:szCs w:val="24"/>
              </w:rPr>
              <w:t>: оформлены стенды в приемной комиссии</w:t>
            </w:r>
            <w:r w:rsidR="007547D9" w:rsidRPr="00ED45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D457C">
              <w:rPr>
                <w:rFonts w:ascii="Times New Roman" w:hAnsi="Times New Roman" w:cs="Times New Roman"/>
                <w:sz w:val="24"/>
                <w:szCs w:val="24"/>
              </w:rPr>
              <w:t xml:space="preserve"> для ознакомления на бумажном носителе представлены все нормат</w:t>
            </w:r>
            <w:r w:rsidR="007547D9" w:rsidRPr="00ED45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457C">
              <w:rPr>
                <w:rFonts w:ascii="Times New Roman" w:hAnsi="Times New Roman" w:cs="Times New Roman"/>
                <w:sz w:val="24"/>
                <w:szCs w:val="24"/>
              </w:rPr>
              <w:t xml:space="preserve">вные документы, в учебной части в наличии стенды с расписанием </w:t>
            </w:r>
            <w:r w:rsidR="007547D9" w:rsidRPr="00ED457C">
              <w:rPr>
                <w:rFonts w:ascii="Times New Roman" w:hAnsi="Times New Roman" w:cs="Times New Roman"/>
                <w:sz w:val="24"/>
                <w:szCs w:val="24"/>
              </w:rPr>
              <w:t>учебных занятий и промежуточной аттестации.</w:t>
            </w:r>
          </w:p>
        </w:tc>
      </w:tr>
    </w:tbl>
    <w:p w14:paraId="40431139" w14:textId="77777777" w:rsidR="006E38BA" w:rsidRPr="00ED457C" w:rsidRDefault="00483CBD" w:rsidP="001676E8">
      <w:pPr>
        <w:spacing w:after="0" w:line="276" w:lineRule="auto"/>
        <w:ind w:right="-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457C">
        <w:rPr>
          <w:rFonts w:ascii="Times New Roman" w:hAnsi="Times New Roman" w:cs="Times New Roman"/>
          <w:sz w:val="24"/>
          <w:szCs w:val="24"/>
        </w:rPr>
        <w:t>Сайт оформлен в соответствии с необходимыми</w:t>
      </w:r>
      <w:r w:rsidR="007547D9" w:rsidRPr="00ED457C">
        <w:rPr>
          <w:rFonts w:ascii="Times New Roman" w:hAnsi="Times New Roman" w:cs="Times New Roman"/>
          <w:sz w:val="24"/>
          <w:szCs w:val="24"/>
        </w:rPr>
        <w:t xml:space="preserve"> требованиями. Необходимо дополнить информацию в разделах сведений о педагогических </w:t>
      </w:r>
      <w:r w:rsidR="000A13AD" w:rsidRPr="00ED457C">
        <w:rPr>
          <w:rFonts w:ascii="Times New Roman" w:hAnsi="Times New Roman" w:cs="Times New Roman"/>
          <w:sz w:val="24"/>
          <w:szCs w:val="24"/>
        </w:rPr>
        <w:t>работниках</w:t>
      </w:r>
      <w:r w:rsidR="007547D9" w:rsidRPr="00ED457C">
        <w:rPr>
          <w:rFonts w:ascii="Times New Roman" w:hAnsi="Times New Roman" w:cs="Times New Roman"/>
          <w:sz w:val="24"/>
          <w:szCs w:val="24"/>
        </w:rPr>
        <w:t xml:space="preserve"> и образовательных программах.</w:t>
      </w:r>
    </w:p>
    <w:p w14:paraId="67F89C8F" w14:textId="77777777" w:rsidR="007547D9" w:rsidRDefault="007547D9" w:rsidP="007547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57C">
        <w:rPr>
          <w:rFonts w:ascii="Times New Roman" w:hAnsi="Times New Roman" w:cs="Times New Roman"/>
          <w:b/>
          <w:sz w:val="24"/>
          <w:szCs w:val="24"/>
        </w:rPr>
        <w:t>Выводы</w:t>
      </w:r>
    </w:p>
    <w:p w14:paraId="479B0685" w14:textId="77777777" w:rsidR="007547D9" w:rsidRPr="00ED457C" w:rsidRDefault="007547D9" w:rsidP="001676E8">
      <w:pPr>
        <w:spacing w:after="0" w:line="240" w:lineRule="auto"/>
        <w:ind w:right="-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457C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мониторинга подтвердили хороший уровень подготовки специалистов в колледже. Состояние материально-технической базы, анализ результатов обучения, кадровое обеспечение соответствует необходимым требоавниям.</w:t>
      </w:r>
    </w:p>
    <w:p w14:paraId="2155FDBA" w14:textId="77777777" w:rsidR="007547D9" w:rsidRPr="00ED457C" w:rsidRDefault="007547D9" w:rsidP="001676E8">
      <w:pPr>
        <w:spacing w:after="0" w:line="240" w:lineRule="auto"/>
        <w:ind w:right="-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457C">
        <w:rPr>
          <w:rFonts w:ascii="Times New Roman" w:hAnsi="Times New Roman" w:cs="Times New Roman"/>
          <w:color w:val="000000" w:themeColor="text1"/>
          <w:sz w:val="24"/>
          <w:szCs w:val="24"/>
        </w:rPr>
        <w:t>Выявленные проблемы позволят определить следующие основные направления и связанные с ними задачи модернизации образовательной среды колледжа:</w:t>
      </w:r>
    </w:p>
    <w:p w14:paraId="7AF38123" w14:textId="77777777" w:rsidR="007547D9" w:rsidRPr="00ED457C" w:rsidRDefault="007547D9" w:rsidP="001676E8">
      <w:pPr>
        <w:spacing w:after="0" w:line="240" w:lineRule="auto"/>
        <w:ind w:right="-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457C">
        <w:rPr>
          <w:rFonts w:ascii="Times New Roman" w:hAnsi="Times New Roman" w:cs="Times New Roman"/>
          <w:color w:val="000000" w:themeColor="text1"/>
          <w:sz w:val="24"/>
          <w:szCs w:val="24"/>
        </w:rPr>
        <w:t>- стимулирование применения современных образовательных технологий в образовательном процессе;</w:t>
      </w:r>
    </w:p>
    <w:p w14:paraId="6AAE213C" w14:textId="77777777" w:rsidR="007547D9" w:rsidRPr="00ED457C" w:rsidRDefault="007547D9" w:rsidP="001676E8">
      <w:pPr>
        <w:spacing w:after="0" w:line="240" w:lineRule="auto"/>
        <w:ind w:right="-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457C">
        <w:rPr>
          <w:rFonts w:ascii="Times New Roman" w:hAnsi="Times New Roman" w:cs="Times New Roman"/>
          <w:color w:val="000000" w:themeColor="text1"/>
          <w:sz w:val="24"/>
          <w:szCs w:val="24"/>
        </w:rPr>
        <w:t>- совершенствование материально-технического и методического</w:t>
      </w:r>
      <w:r w:rsidR="00BB041B" w:rsidRPr="00ED45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обеспечения образовательной среды колледжа;</w:t>
      </w:r>
    </w:p>
    <w:p w14:paraId="353DEF03" w14:textId="77777777" w:rsidR="00BB041B" w:rsidRPr="00ED457C" w:rsidRDefault="00BB041B" w:rsidP="001676E8">
      <w:pPr>
        <w:spacing w:after="0" w:line="240" w:lineRule="auto"/>
        <w:ind w:right="-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457C">
        <w:rPr>
          <w:rFonts w:ascii="Times New Roman" w:hAnsi="Times New Roman" w:cs="Times New Roman"/>
          <w:color w:val="000000" w:themeColor="text1"/>
          <w:sz w:val="24"/>
          <w:szCs w:val="24"/>
        </w:rPr>
        <w:t>- усиление воспитательной работы с проблемными обучающимися;</w:t>
      </w:r>
    </w:p>
    <w:p w14:paraId="2407155E" w14:textId="77777777" w:rsidR="00BB041B" w:rsidRPr="00ED457C" w:rsidRDefault="00BB041B" w:rsidP="001676E8">
      <w:pPr>
        <w:spacing w:after="0" w:line="240" w:lineRule="auto"/>
        <w:ind w:right="-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45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Pr="00ED457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курсов повышения квалификации;</w:t>
      </w:r>
    </w:p>
    <w:p w14:paraId="3ECB715E" w14:textId="77777777" w:rsidR="00BB041B" w:rsidRPr="00ED457C" w:rsidRDefault="00BB041B" w:rsidP="001676E8">
      <w:pPr>
        <w:spacing w:after="0" w:line="240" w:lineRule="auto"/>
        <w:ind w:right="-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45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дальнейшее развитие системы </w:t>
      </w:r>
      <w:r w:rsidR="000A13AD" w:rsidRPr="00ED457C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дополнительного</w:t>
      </w:r>
      <w:r w:rsidRPr="00ED45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образования;</w:t>
      </w:r>
    </w:p>
    <w:p w14:paraId="1DC90229" w14:textId="77777777" w:rsidR="00BB041B" w:rsidRPr="00ED457C" w:rsidRDefault="00BB041B" w:rsidP="001676E8">
      <w:pPr>
        <w:spacing w:after="0" w:line="240" w:lineRule="auto"/>
        <w:ind w:right="-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45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активирование работы по мотивации у преподавателей </w:t>
      </w:r>
      <w:r w:rsidR="002A12EF" w:rsidRPr="00ED45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Pr="00ED457C">
        <w:rPr>
          <w:rFonts w:ascii="Times New Roman" w:hAnsi="Times New Roman" w:cs="Times New Roman"/>
          <w:color w:val="000000" w:themeColor="text1"/>
          <w:sz w:val="24"/>
          <w:szCs w:val="24"/>
        </w:rPr>
        <w:t>дальнейше</w:t>
      </w:r>
      <w:r w:rsidR="002A12EF" w:rsidRPr="00ED457C">
        <w:rPr>
          <w:rFonts w:ascii="Times New Roman" w:hAnsi="Times New Roman" w:cs="Times New Roman"/>
          <w:color w:val="000000" w:themeColor="text1"/>
          <w:sz w:val="24"/>
          <w:szCs w:val="24"/>
        </w:rPr>
        <w:t>му</w:t>
      </w:r>
      <w:r w:rsidRPr="00ED45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профессионально</w:t>
      </w:r>
      <w:r w:rsidR="002A12EF" w:rsidRPr="00ED457C">
        <w:rPr>
          <w:rFonts w:ascii="Times New Roman" w:hAnsi="Times New Roman" w:cs="Times New Roman"/>
          <w:color w:val="000000" w:themeColor="text1"/>
          <w:sz w:val="24"/>
          <w:szCs w:val="24"/>
        </w:rPr>
        <w:t>му</w:t>
      </w:r>
      <w:r w:rsidRPr="00ED45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рост</w:t>
      </w:r>
      <w:r w:rsidR="002A12EF" w:rsidRPr="00ED457C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ED45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43649EA9" w14:textId="77777777" w:rsidR="00BB041B" w:rsidRPr="00ED457C" w:rsidRDefault="00BB041B" w:rsidP="001676E8">
      <w:pPr>
        <w:spacing w:after="0" w:line="240" w:lineRule="auto"/>
        <w:ind w:right="-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457C">
        <w:rPr>
          <w:rFonts w:ascii="Times New Roman" w:hAnsi="Times New Roman" w:cs="Times New Roman"/>
          <w:color w:val="000000" w:themeColor="text1"/>
          <w:sz w:val="24"/>
          <w:szCs w:val="24"/>
        </w:rPr>
        <w:t>- продолжение работы по созданию базы программного обеспечения учебного процесса.</w:t>
      </w:r>
    </w:p>
    <w:p w14:paraId="062782FA" w14:textId="77777777" w:rsidR="00BB041B" w:rsidRPr="00ED457C" w:rsidRDefault="00BB041B" w:rsidP="001676E8">
      <w:pPr>
        <w:spacing w:after="0" w:line="240" w:lineRule="auto"/>
        <w:ind w:right="-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B041B" w:rsidRPr="00ED457C" w:rsidSect="000D0E56">
      <w:footerReference w:type="default" r:id="rId24"/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FB74D" w14:textId="77777777" w:rsidR="004A4720" w:rsidRDefault="004A4720" w:rsidP="00991C21">
      <w:pPr>
        <w:spacing w:after="0" w:line="240" w:lineRule="auto"/>
      </w:pPr>
      <w:r>
        <w:separator/>
      </w:r>
    </w:p>
  </w:endnote>
  <w:endnote w:type="continuationSeparator" w:id="0">
    <w:p w14:paraId="71B3D0F1" w14:textId="77777777" w:rsidR="004A4720" w:rsidRDefault="004A4720" w:rsidP="00991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Klee One"/>
    <w:charset w:val="00"/>
    <w:family w:val="auto"/>
    <w:pitch w:val="default"/>
  </w:font>
  <w:font w:name="timesnewromanps-bolditalicmt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1317237"/>
      <w:docPartObj>
        <w:docPartGallery w:val="Page Numbers (Bottom of Page)"/>
        <w:docPartUnique/>
      </w:docPartObj>
    </w:sdtPr>
    <w:sdtContent>
      <w:p w14:paraId="3E151F77" w14:textId="77777777" w:rsidR="00430960" w:rsidRDefault="0043096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B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64EBB3" w14:textId="77777777" w:rsidR="00430960" w:rsidRDefault="0043096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5B5DD4" w14:textId="77777777" w:rsidR="004A4720" w:rsidRDefault="004A4720" w:rsidP="00991C21">
      <w:pPr>
        <w:spacing w:after="0" w:line="240" w:lineRule="auto"/>
      </w:pPr>
      <w:r>
        <w:separator/>
      </w:r>
    </w:p>
  </w:footnote>
  <w:footnote w:type="continuationSeparator" w:id="0">
    <w:p w14:paraId="4294A7B1" w14:textId="77777777" w:rsidR="004A4720" w:rsidRDefault="004A4720" w:rsidP="00991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4899"/>
    <w:multiLevelType w:val="multilevel"/>
    <w:tmpl w:val="91F6FA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0CB40736"/>
    <w:multiLevelType w:val="multilevel"/>
    <w:tmpl w:val="D1D463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1E7C244D"/>
    <w:multiLevelType w:val="multilevel"/>
    <w:tmpl w:val="956E00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2C71211C"/>
    <w:multiLevelType w:val="hybridMultilevel"/>
    <w:tmpl w:val="41D2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45B8C"/>
    <w:multiLevelType w:val="multilevel"/>
    <w:tmpl w:val="D1D463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43072846"/>
    <w:multiLevelType w:val="hybridMultilevel"/>
    <w:tmpl w:val="3CDAC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094CA8"/>
    <w:multiLevelType w:val="hybridMultilevel"/>
    <w:tmpl w:val="C51C39F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5028E0"/>
    <w:multiLevelType w:val="hybridMultilevel"/>
    <w:tmpl w:val="C038A0DC"/>
    <w:lvl w:ilvl="0" w:tplc="B57264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3B6A2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AEE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AEA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600B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CC3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40B8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9475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5A1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33CD9"/>
    <w:multiLevelType w:val="multilevel"/>
    <w:tmpl w:val="2E7CA7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2D5"/>
    <w:rsid w:val="00001FD6"/>
    <w:rsid w:val="00002822"/>
    <w:rsid w:val="00013F69"/>
    <w:rsid w:val="000210BA"/>
    <w:rsid w:val="00021784"/>
    <w:rsid w:val="00037F9F"/>
    <w:rsid w:val="00064AA0"/>
    <w:rsid w:val="000709AF"/>
    <w:rsid w:val="00082F5D"/>
    <w:rsid w:val="00085125"/>
    <w:rsid w:val="00085147"/>
    <w:rsid w:val="000852FA"/>
    <w:rsid w:val="00095116"/>
    <w:rsid w:val="000A13AD"/>
    <w:rsid w:val="000C5840"/>
    <w:rsid w:val="000D0E56"/>
    <w:rsid w:val="000D1F0C"/>
    <w:rsid w:val="000E51F0"/>
    <w:rsid w:val="000F699C"/>
    <w:rsid w:val="001064FF"/>
    <w:rsid w:val="001154C2"/>
    <w:rsid w:val="001163E4"/>
    <w:rsid w:val="001178A2"/>
    <w:rsid w:val="00125826"/>
    <w:rsid w:val="00130277"/>
    <w:rsid w:val="00135992"/>
    <w:rsid w:val="00144DC4"/>
    <w:rsid w:val="0016222D"/>
    <w:rsid w:val="001676E8"/>
    <w:rsid w:val="00183413"/>
    <w:rsid w:val="00187DD5"/>
    <w:rsid w:val="001928BE"/>
    <w:rsid w:val="001A2C3E"/>
    <w:rsid w:val="001C70EB"/>
    <w:rsid w:val="001D1C41"/>
    <w:rsid w:val="00206633"/>
    <w:rsid w:val="00232423"/>
    <w:rsid w:val="00236895"/>
    <w:rsid w:val="002403CB"/>
    <w:rsid w:val="00252E3B"/>
    <w:rsid w:val="00275868"/>
    <w:rsid w:val="00290F5F"/>
    <w:rsid w:val="002A12EF"/>
    <w:rsid w:val="002A40C4"/>
    <w:rsid w:val="002C4746"/>
    <w:rsid w:val="002E0E6B"/>
    <w:rsid w:val="002E62DB"/>
    <w:rsid w:val="003037AE"/>
    <w:rsid w:val="00310BB9"/>
    <w:rsid w:val="0031488B"/>
    <w:rsid w:val="00356E96"/>
    <w:rsid w:val="00363ED1"/>
    <w:rsid w:val="00371C58"/>
    <w:rsid w:val="00375232"/>
    <w:rsid w:val="003B1BAB"/>
    <w:rsid w:val="003D5F21"/>
    <w:rsid w:val="003E72C1"/>
    <w:rsid w:val="003F119E"/>
    <w:rsid w:val="003F6C52"/>
    <w:rsid w:val="00413D8E"/>
    <w:rsid w:val="00424E9D"/>
    <w:rsid w:val="00425693"/>
    <w:rsid w:val="00430960"/>
    <w:rsid w:val="00442CFF"/>
    <w:rsid w:val="00453063"/>
    <w:rsid w:val="004702D5"/>
    <w:rsid w:val="00471DB1"/>
    <w:rsid w:val="00483AF7"/>
    <w:rsid w:val="00483CBD"/>
    <w:rsid w:val="00491335"/>
    <w:rsid w:val="004A1122"/>
    <w:rsid w:val="004A1435"/>
    <w:rsid w:val="004A4720"/>
    <w:rsid w:val="004B13A3"/>
    <w:rsid w:val="004C63E3"/>
    <w:rsid w:val="004D0705"/>
    <w:rsid w:val="004D598E"/>
    <w:rsid w:val="004D6CDB"/>
    <w:rsid w:val="004F5DB8"/>
    <w:rsid w:val="00512D16"/>
    <w:rsid w:val="00517B18"/>
    <w:rsid w:val="00517E75"/>
    <w:rsid w:val="00526B66"/>
    <w:rsid w:val="005334F4"/>
    <w:rsid w:val="00535363"/>
    <w:rsid w:val="005458F2"/>
    <w:rsid w:val="00550447"/>
    <w:rsid w:val="00552D54"/>
    <w:rsid w:val="00570D1F"/>
    <w:rsid w:val="005751F1"/>
    <w:rsid w:val="005867F7"/>
    <w:rsid w:val="00592EDB"/>
    <w:rsid w:val="005A2119"/>
    <w:rsid w:val="005A61CF"/>
    <w:rsid w:val="005A7D65"/>
    <w:rsid w:val="005A7F0D"/>
    <w:rsid w:val="005B5B7D"/>
    <w:rsid w:val="005C7A34"/>
    <w:rsid w:val="005D2A8E"/>
    <w:rsid w:val="005E4AED"/>
    <w:rsid w:val="005F5FFE"/>
    <w:rsid w:val="0060531B"/>
    <w:rsid w:val="00615BD8"/>
    <w:rsid w:val="00657B42"/>
    <w:rsid w:val="00661CB8"/>
    <w:rsid w:val="00665766"/>
    <w:rsid w:val="00674293"/>
    <w:rsid w:val="006757A7"/>
    <w:rsid w:val="0068303E"/>
    <w:rsid w:val="006930A1"/>
    <w:rsid w:val="006B0D2B"/>
    <w:rsid w:val="006D4A30"/>
    <w:rsid w:val="006D7A5D"/>
    <w:rsid w:val="006E38BA"/>
    <w:rsid w:val="006F0AD3"/>
    <w:rsid w:val="0070049F"/>
    <w:rsid w:val="00704BAC"/>
    <w:rsid w:val="00743C88"/>
    <w:rsid w:val="00745D44"/>
    <w:rsid w:val="007500DC"/>
    <w:rsid w:val="007547D9"/>
    <w:rsid w:val="0076225B"/>
    <w:rsid w:val="00763103"/>
    <w:rsid w:val="00766CF4"/>
    <w:rsid w:val="007779CF"/>
    <w:rsid w:val="00777D76"/>
    <w:rsid w:val="007857EF"/>
    <w:rsid w:val="007A252C"/>
    <w:rsid w:val="007A2BF0"/>
    <w:rsid w:val="007D0851"/>
    <w:rsid w:val="0080696C"/>
    <w:rsid w:val="0081512B"/>
    <w:rsid w:val="00831EDD"/>
    <w:rsid w:val="00855586"/>
    <w:rsid w:val="00855EE1"/>
    <w:rsid w:val="0086413B"/>
    <w:rsid w:val="0088021D"/>
    <w:rsid w:val="00886A55"/>
    <w:rsid w:val="00892D5B"/>
    <w:rsid w:val="0089706A"/>
    <w:rsid w:val="008B447E"/>
    <w:rsid w:val="008C308D"/>
    <w:rsid w:val="008C4B00"/>
    <w:rsid w:val="008D04C8"/>
    <w:rsid w:val="008D3D2F"/>
    <w:rsid w:val="008F39DD"/>
    <w:rsid w:val="008F7F59"/>
    <w:rsid w:val="00902320"/>
    <w:rsid w:val="00934BA8"/>
    <w:rsid w:val="00946595"/>
    <w:rsid w:val="00953241"/>
    <w:rsid w:val="009532DC"/>
    <w:rsid w:val="009658F9"/>
    <w:rsid w:val="00977E19"/>
    <w:rsid w:val="00985F68"/>
    <w:rsid w:val="00991C21"/>
    <w:rsid w:val="009C02CE"/>
    <w:rsid w:val="009E3ED9"/>
    <w:rsid w:val="009F4D12"/>
    <w:rsid w:val="00A01195"/>
    <w:rsid w:val="00A11EB8"/>
    <w:rsid w:val="00A215AA"/>
    <w:rsid w:val="00A31BB8"/>
    <w:rsid w:val="00A42253"/>
    <w:rsid w:val="00A4413B"/>
    <w:rsid w:val="00A45CC1"/>
    <w:rsid w:val="00A62B1F"/>
    <w:rsid w:val="00A64C2C"/>
    <w:rsid w:val="00A74BEA"/>
    <w:rsid w:val="00A834DB"/>
    <w:rsid w:val="00A90416"/>
    <w:rsid w:val="00AA4C71"/>
    <w:rsid w:val="00AB421E"/>
    <w:rsid w:val="00AC13E3"/>
    <w:rsid w:val="00AD2864"/>
    <w:rsid w:val="00AE0222"/>
    <w:rsid w:val="00AE0394"/>
    <w:rsid w:val="00AF7162"/>
    <w:rsid w:val="00B00C99"/>
    <w:rsid w:val="00B03BF1"/>
    <w:rsid w:val="00B05B31"/>
    <w:rsid w:val="00B0612B"/>
    <w:rsid w:val="00B06296"/>
    <w:rsid w:val="00B14D0C"/>
    <w:rsid w:val="00B3106D"/>
    <w:rsid w:val="00B45826"/>
    <w:rsid w:val="00B45F78"/>
    <w:rsid w:val="00B50A85"/>
    <w:rsid w:val="00B558B2"/>
    <w:rsid w:val="00B81B75"/>
    <w:rsid w:val="00BA371A"/>
    <w:rsid w:val="00BA777B"/>
    <w:rsid w:val="00BB041B"/>
    <w:rsid w:val="00BC2EA8"/>
    <w:rsid w:val="00BC2EF0"/>
    <w:rsid w:val="00BC701C"/>
    <w:rsid w:val="00C00A3F"/>
    <w:rsid w:val="00C12002"/>
    <w:rsid w:val="00C131EE"/>
    <w:rsid w:val="00C159E2"/>
    <w:rsid w:val="00C33551"/>
    <w:rsid w:val="00C4171D"/>
    <w:rsid w:val="00C42025"/>
    <w:rsid w:val="00C540AF"/>
    <w:rsid w:val="00C561E1"/>
    <w:rsid w:val="00C779A1"/>
    <w:rsid w:val="00CD4866"/>
    <w:rsid w:val="00CE53F3"/>
    <w:rsid w:val="00D10F61"/>
    <w:rsid w:val="00D1396E"/>
    <w:rsid w:val="00D17F55"/>
    <w:rsid w:val="00D22E4A"/>
    <w:rsid w:val="00D24BA5"/>
    <w:rsid w:val="00D277F0"/>
    <w:rsid w:val="00D33542"/>
    <w:rsid w:val="00D41F68"/>
    <w:rsid w:val="00D43269"/>
    <w:rsid w:val="00D472FE"/>
    <w:rsid w:val="00D477B0"/>
    <w:rsid w:val="00D579E1"/>
    <w:rsid w:val="00D647F5"/>
    <w:rsid w:val="00D769AA"/>
    <w:rsid w:val="00D836B6"/>
    <w:rsid w:val="00D83ABA"/>
    <w:rsid w:val="00D8697A"/>
    <w:rsid w:val="00D907DE"/>
    <w:rsid w:val="00DB2808"/>
    <w:rsid w:val="00DB4B69"/>
    <w:rsid w:val="00DD2D55"/>
    <w:rsid w:val="00DD32DD"/>
    <w:rsid w:val="00DD6A57"/>
    <w:rsid w:val="00DE44B7"/>
    <w:rsid w:val="00DE4A4C"/>
    <w:rsid w:val="00E001D8"/>
    <w:rsid w:val="00E00D63"/>
    <w:rsid w:val="00E30AE5"/>
    <w:rsid w:val="00E438AF"/>
    <w:rsid w:val="00E60411"/>
    <w:rsid w:val="00E60C10"/>
    <w:rsid w:val="00E66193"/>
    <w:rsid w:val="00E7673E"/>
    <w:rsid w:val="00E95DF9"/>
    <w:rsid w:val="00EA23D0"/>
    <w:rsid w:val="00EB64EC"/>
    <w:rsid w:val="00ED457C"/>
    <w:rsid w:val="00ED5155"/>
    <w:rsid w:val="00EF5B06"/>
    <w:rsid w:val="00F027BC"/>
    <w:rsid w:val="00F04BE2"/>
    <w:rsid w:val="00F36986"/>
    <w:rsid w:val="00F4144B"/>
    <w:rsid w:val="00F52FA2"/>
    <w:rsid w:val="00F62E6B"/>
    <w:rsid w:val="00F70F4D"/>
    <w:rsid w:val="00F8208C"/>
    <w:rsid w:val="00F85769"/>
    <w:rsid w:val="00FA7D39"/>
    <w:rsid w:val="00FD27BE"/>
    <w:rsid w:val="00FE02E6"/>
    <w:rsid w:val="00FF0E49"/>
    <w:rsid w:val="00FF7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04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447"/>
  </w:style>
  <w:style w:type="paragraph" w:styleId="2">
    <w:name w:val="heading 2"/>
    <w:basedOn w:val="a"/>
    <w:next w:val="a"/>
    <w:link w:val="20"/>
    <w:uiPriority w:val="9"/>
    <w:unhideWhenUsed/>
    <w:qFormat/>
    <w:rsid w:val="00743C88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kern w:val="0"/>
      <w:sz w:val="3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A4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Содержание. 2 уровень,List Paragraph"/>
    <w:basedOn w:val="a"/>
    <w:link w:val="a5"/>
    <w:uiPriority w:val="34"/>
    <w:qFormat/>
    <w:rsid w:val="00A42253"/>
    <w:pPr>
      <w:spacing w:after="125" w:line="270" w:lineRule="auto"/>
      <w:ind w:left="720" w:firstLine="4"/>
      <w:contextualSpacing/>
      <w:jc w:val="both"/>
    </w:pPr>
    <w:rPr>
      <w:rFonts w:ascii="Times New Roman" w:eastAsia="Times New Roman" w:hAnsi="Times New Roman" w:cs="Times New Roman"/>
      <w:color w:val="000000"/>
      <w:kern w:val="0"/>
      <w:sz w:val="28"/>
      <w:lang w:eastAsia="ru-RU"/>
    </w:rPr>
  </w:style>
  <w:style w:type="character" w:customStyle="1" w:styleId="a5">
    <w:name w:val="Абзац списка Знак"/>
    <w:aliases w:val="Содержание. 2 уровень Знак,List Paragraph Знак"/>
    <w:basedOn w:val="a0"/>
    <w:link w:val="a4"/>
    <w:uiPriority w:val="34"/>
    <w:qFormat/>
    <w:locked/>
    <w:rsid w:val="00A42253"/>
    <w:rPr>
      <w:rFonts w:ascii="Times New Roman" w:eastAsia="Times New Roman" w:hAnsi="Times New Roman" w:cs="Times New Roman"/>
      <w:color w:val="000000"/>
      <w:kern w:val="0"/>
      <w:sz w:val="28"/>
      <w:lang w:eastAsia="ru-RU"/>
    </w:rPr>
  </w:style>
  <w:style w:type="character" w:customStyle="1" w:styleId="21">
    <w:name w:val="Основной текст2"/>
    <w:basedOn w:val="a0"/>
    <w:uiPriority w:val="99"/>
    <w:rsid w:val="00B45826"/>
    <w:rPr>
      <w:rFonts w:ascii="Times New Roman" w:hAnsi="Times New Roman" w:cs="Times New Roman"/>
      <w:spacing w:val="0"/>
      <w:sz w:val="27"/>
      <w:szCs w:val="27"/>
    </w:rPr>
  </w:style>
  <w:style w:type="paragraph" w:styleId="a6">
    <w:name w:val="header"/>
    <w:basedOn w:val="a"/>
    <w:link w:val="a7"/>
    <w:uiPriority w:val="99"/>
    <w:unhideWhenUsed/>
    <w:rsid w:val="00991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1C21"/>
  </w:style>
  <w:style w:type="paragraph" w:styleId="a8">
    <w:name w:val="footer"/>
    <w:basedOn w:val="a"/>
    <w:link w:val="a9"/>
    <w:uiPriority w:val="99"/>
    <w:unhideWhenUsed/>
    <w:rsid w:val="00991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1C21"/>
  </w:style>
  <w:style w:type="paragraph" w:styleId="aa">
    <w:name w:val="Balloon Text"/>
    <w:basedOn w:val="a"/>
    <w:link w:val="ab"/>
    <w:uiPriority w:val="99"/>
    <w:semiHidden/>
    <w:unhideWhenUsed/>
    <w:rsid w:val="00070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09AF"/>
    <w:rPr>
      <w:rFonts w:ascii="Tahoma" w:hAnsi="Tahoma" w:cs="Tahoma"/>
      <w:sz w:val="16"/>
      <w:szCs w:val="16"/>
    </w:rPr>
  </w:style>
  <w:style w:type="character" w:customStyle="1" w:styleId="4">
    <w:name w:val="Основной текст4"/>
    <w:basedOn w:val="a0"/>
    <w:uiPriority w:val="99"/>
    <w:rsid w:val="002C4746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ac">
    <w:name w:val="Основной текст_"/>
    <w:basedOn w:val="a0"/>
    <w:link w:val="7"/>
    <w:uiPriority w:val="99"/>
    <w:locked/>
    <w:rsid w:val="00763103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c"/>
    <w:uiPriority w:val="99"/>
    <w:rsid w:val="00763103"/>
    <w:pPr>
      <w:shd w:val="clear" w:color="auto" w:fill="FFFFFF"/>
      <w:spacing w:after="0" w:line="370" w:lineRule="exact"/>
      <w:jc w:val="both"/>
    </w:pPr>
    <w:rPr>
      <w:rFonts w:ascii="Times New Roman" w:hAnsi="Times New Roman"/>
      <w:sz w:val="27"/>
      <w:szCs w:val="27"/>
    </w:rPr>
  </w:style>
  <w:style w:type="paragraph" w:styleId="ad">
    <w:name w:val="Plain Text"/>
    <w:basedOn w:val="a"/>
    <w:link w:val="ae"/>
    <w:rsid w:val="000E51F0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0E51F0"/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3C88"/>
    <w:rPr>
      <w:rFonts w:ascii="Arial" w:eastAsia="Arial" w:hAnsi="Arial" w:cs="Arial"/>
      <w:kern w:val="0"/>
      <w:sz w:val="34"/>
      <w:szCs w:val="24"/>
      <w:lang w:eastAsia="ru-RU"/>
    </w:rPr>
  </w:style>
  <w:style w:type="paragraph" w:styleId="af">
    <w:name w:val="Normal (Web)"/>
    <w:basedOn w:val="a"/>
    <w:uiPriority w:val="99"/>
    <w:qFormat/>
    <w:rsid w:val="00946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447"/>
  </w:style>
  <w:style w:type="paragraph" w:styleId="2">
    <w:name w:val="heading 2"/>
    <w:basedOn w:val="a"/>
    <w:next w:val="a"/>
    <w:link w:val="20"/>
    <w:uiPriority w:val="9"/>
    <w:unhideWhenUsed/>
    <w:qFormat/>
    <w:rsid w:val="00743C88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kern w:val="0"/>
      <w:sz w:val="3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A4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Содержание. 2 уровень,List Paragraph"/>
    <w:basedOn w:val="a"/>
    <w:link w:val="a5"/>
    <w:uiPriority w:val="34"/>
    <w:qFormat/>
    <w:rsid w:val="00A42253"/>
    <w:pPr>
      <w:spacing w:after="125" w:line="270" w:lineRule="auto"/>
      <w:ind w:left="720" w:firstLine="4"/>
      <w:contextualSpacing/>
      <w:jc w:val="both"/>
    </w:pPr>
    <w:rPr>
      <w:rFonts w:ascii="Times New Roman" w:eastAsia="Times New Roman" w:hAnsi="Times New Roman" w:cs="Times New Roman"/>
      <w:color w:val="000000"/>
      <w:kern w:val="0"/>
      <w:sz w:val="28"/>
      <w:lang w:eastAsia="ru-RU"/>
    </w:rPr>
  </w:style>
  <w:style w:type="character" w:customStyle="1" w:styleId="a5">
    <w:name w:val="Абзац списка Знак"/>
    <w:aliases w:val="Содержание. 2 уровень Знак,List Paragraph Знак"/>
    <w:basedOn w:val="a0"/>
    <w:link w:val="a4"/>
    <w:uiPriority w:val="34"/>
    <w:qFormat/>
    <w:locked/>
    <w:rsid w:val="00A42253"/>
    <w:rPr>
      <w:rFonts w:ascii="Times New Roman" w:eastAsia="Times New Roman" w:hAnsi="Times New Roman" w:cs="Times New Roman"/>
      <w:color w:val="000000"/>
      <w:kern w:val="0"/>
      <w:sz w:val="28"/>
      <w:lang w:eastAsia="ru-RU"/>
    </w:rPr>
  </w:style>
  <w:style w:type="character" w:customStyle="1" w:styleId="21">
    <w:name w:val="Основной текст2"/>
    <w:basedOn w:val="a0"/>
    <w:uiPriority w:val="99"/>
    <w:rsid w:val="00B45826"/>
    <w:rPr>
      <w:rFonts w:ascii="Times New Roman" w:hAnsi="Times New Roman" w:cs="Times New Roman"/>
      <w:spacing w:val="0"/>
      <w:sz w:val="27"/>
      <w:szCs w:val="27"/>
    </w:rPr>
  </w:style>
  <w:style w:type="paragraph" w:styleId="a6">
    <w:name w:val="header"/>
    <w:basedOn w:val="a"/>
    <w:link w:val="a7"/>
    <w:uiPriority w:val="99"/>
    <w:unhideWhenUsed/>
    <w:rsid w:val="00991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1C21"/>
  </w:style>
  <w:style w:type="paragraph" w:styleId="a8">
    <w:name w:val="footer"/>
    <w:basedOn w:val="a"/>
    <w:link w:val="a9"/>
    <w:uiPriority w:val="99"/>
    <w:unhideWhenUsed/>
    <w:rsid w:val="00991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1C21"/>
  </w:style>
  <w:style w:type="paragraph" w:styleId="aa">
    <w:name w:val="Balloon Text"/>
    <w:basedOn w:val="a"/>
    <w:link w:val="ab"/>
    <w:uiPriority w:val="99"/>
    <w:semiHidden/>
    <w:unhideWhenUsed/>
    <w:rsid w:val="00070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09AF"/>
    <w:rPr>
      <w:rFonts w:ascii="Tahoma" w:hAnsi="Tahoma" w:cs="Tahoma"/>
      <w:sz w:val="16"/>
      <w:szCs w:val="16"/>
    </w:rPr>
  </w:style>
  <w:style w:type="character" w:customStyle="1" w:styleId="4">
    <w:name w:val="Основной текст4"/>
    <w:basedOn w:val="a0"/>
    <w:uiPriority w:val="99"/>
    <w:rsid w:val="002C4746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ac">
    <w:name w:val="Основной текст_"/>
    <w:basedOn w:val="a0"/>
    <w:link w:val="7"/>
    <w:uiPriority w:val="99"/>
    <w:locked/>
    <w:rsid w:val="00763103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c"/>
    <w:uiPriority w:val="99"/>
    <w:rsid w:val="00763103"/>
    <w:pPr>
      <w:shd w:val="clear" w:color="auto" w:fill="FFFFFF"/>
      <w:spacing w:after="0" w:line="370" w:lineRule="exact"/>
      <w:jc w:val="both"/>
    </w:pPr>
    <w:rPr>
      <w:rFonts w:ascii="Times New Roman" w:hAnsi="Times New Roman"/>
      <w:sz w:val="27"/>
      <w:szCs w:val="27"/>
    </w:rPr>
  </w:style>
  <w:style w:type="paragraph" w:styleId="ad">
    <w:name w:val="Plain Text"/>
    <w:basedOn w:val="a"/>
    <w:link w:val="ae"/>
    <w:rsid w:val="000E51F0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0E51F0"/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3C88"/>
    <w:rPr>
      <w:rFonts w:ascii="Arial" w:eastAsia="Arial" w:hAnsi="Arial" w:cs="Arial"/>
      <w:kern w:val="0"/>
      <w:sz w:val="34"/>
      <w:szCs w:val="24"/>
      <w:lang w:eastAsia="ru-RU"/>
    </w:rPr>
  </w:style>
  <w:style w:type="paragraph" w:styleId="af">
    <w:name w:val="Normal (Web)"/>
    <w:basedOn w:val="a"/>
    <w:uiPriority w:val="99"/>
    <w:qFormat/>
    <w:rsid w:val="00946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18" Type="http://schemas.openxmlformats.org/officeDocument/2006/relationships/chart" Target="charts/chart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kolledge.ru/norm/080114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kolledge.ru/norm/080214.pdf" TargetMode="External"/><Relationship Id="rId17" Type="http://schemas.openxmlformats.org/officeDocument/2006/relationships/chart" Target="charts/chart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chart" Target="charts/chart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olledge.ru/norm/080114.pdf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kolledge.ru/norm/080214.pdf" TargetMode="External"/><Relationship Id="rId23" Type="http://schemas.openxmlformats.org/officeDocument/2006/relationships/hyperlink" Target="http://www.kolledge.ru/norm/080214.pdf" TargetMode="External"/><Relationship Id="rId10" Type="http://schemas.openxmlformats.org/officeDocument/2006/relationships/hyperlink" Target="http://www.kolledge.ru/norm/080214.pdf" TargetMode="External"/><Relationship Id="rId19" Type="http://schemas.openxmlformats.org/officeDocument/2006/relationships/chart" Target="charts/chart5.xml"/><Relationship Id="rId4" Type="http://schemas.microsoft.com/office/2007/relationships/stylesWithEffects" Target="stylesWithEffects.xml"/><Relationship Id="rId9" Type="http://schemas.openxmlformats.org/officeDocument/2006/relationships/hyperlink" Target="http://www.kolledge.ru/norm/080114.pdf" TargetMode="External"/><Relationship Id="rId14" Type="http://schemas.openxmlformats.org/officeDocument/2006/relationships/hyperlink" Target="http://www.kolledge.ru/norm/080114.pdf" TargetMode="External"/><Relationship Id="rId22" Type="http://schemas.openxmlformats.org/officeDocument/2006/relationships/hyperlink" Target="http://www.kolledge.ru/norm/080214.pdf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2;&#1040;&#1058;&#1045;&#1056;&#1048;&#1040;&#1051;&#1067;%20&#1048;&#1053;&#1060;&#1054;&#1051;&#1040;&#1049;&#1053;\&#1052;&#1054;&#1053;&#1048;&#1058;&#1054;&#1056;&#1048;&#1053;&#1043;\2022-22023\&#1042;&#1093;&#1086;&#1076;&#1103;&#1097;&#1080;&#1081;%20&#1084;&#1086;&#1085;&#1080;&#1090;&#1086;&#1088;&#1080;&#1085;&#1075;\&#1042;&#1093;&#1086;&#1076;&#1085;&#1086;&#1081;%20%20&#1084;&#1086;&#1085;&#1080;&#1090;&#1086;&#1088;&#1080;&#1085;&#1075;%20&#1101;&#1082;.&#1087;&#1088;.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ver\Desktop\&#1040;&#1082;&#1082;&#1088;&#1077;&#1076;&#1080;&#1090;&#1072;&#1094;&#1080;&#1086;&#1085;&#1085;&#1099;&#1081;%20&#1084;&#1086;&#1085;&#1080;&#1090;&#1086;&#1088;&#1080;&#1085;&#1075;\&#1042;&#1057;&#1054;&#1050;&#1054;\&#1040;&#1085;&#1082;&#1077;&#1090;&#1080;&#1088;&#1086;&#1074;&#1072;&#1085;&#1080;&#1077;,%20&#1043;&#1048;&#104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ver\Desktop\&#1040;&#1082;&#1082;&#1088;&#1077;&#1076;&#1080;&#1090;&#1072;&#1094;&#1080;&#1086;&#1085;&#1085;&#1099;&#1081;%20&#1084;&#1086;&#1085;&#1080;&#1090;&#1086;&#1088;&#1080;&#1085;&#1075;\&#1042;&#1057;&#1054;&#1050;&#1054;\&#1040;&#1085;&#1082;&#1077;&#1090;&#1080;&#1088;&#1086;&#1074;&#1072;&#1085;&#1080;&#1077;,%20&#1043;&#1048;&#1040;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Zver\Desktop\&#1040;&#1082;&#1082;&#1088;&#1077;&#1076;&#1080;&#1090;&#1072;&#1094;&#1080;&#1086;&#1085;&#1085;&#1099;&#1081;%20&#1084;&#1086;&#1085;&#1080;&#1090;&#1086;&#1088;&#1080;&#1085;&#1075;\&#1042;&#1057;&#1054;&#1050;&#1054;\&#1040;&#1085;&#1082;&#1077;&#1090;&#1080;&#1088;&#1086;&#1074;&#1072;&#1085;&#1080;&#1077;,%20&#1043;&#1048;&#1040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ver\Desktop\&#1052;&#1040;&#1058;&#1045;&#1056;&#1048;&#1040;&#1051;&#1067;%20&#1048;&#1053;&#1060;&#1054;&#1051;&#1040;&#1049;&#1053;\&#1057;&#1072;&#1084;&#1086;&#1086;&#1073;&#1089;&#1083;&#1077;&#1076;&#1086;&#1074;&#1072;&#1085;&#1080;&#1077;\2023\&#1040;&#1085;&#1082;&#1077;&#1090;&#1080;&#1088;&#1086;&#1074;&#1072;&#1085;&#1080;&#1077;,%20&#1043;&#1048;&#1040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7;&#1072;&#1084;&#1086;&#1086;&#1073;&#1089;&#1083;&#1077;&#1076;&#1086;&#1074;&#1072;&#1085;&#1080;&#1077;\2023\&#1040;&#1085;&#1082;&#1077;&#1090;&#1080;&#1088;&#1086;&#1074;&#1072;&#1085;&#1080;&#1077;,%20&#1043;&#1048;&#104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график!$B$51</c:f>
              <c:strCache>
                <c:ptCount val="1"/>
                <c:pt idx="0">
                  <c:v>Русский язык</c:v>
                </c:pt>
              </c:strCache>
            </c:strRef>
          </c:tx>
          <c:invertIfNegative val="0"/>
          <c:cat>
            <c:strRef>
              <c:f>график!$C$50:$F$50</c:f>
              <c:strCache>
                <c:ptCount val="4"/>
                <c:pt idx="1">
                  <c:v>Успеваемость</c:v>
                </c:pt>
                <c:pt idx="2">
                  <c:v>Качество знаний</c:v>
                </c:pt>
                <c:pt idx="3">
                  <c:v>СОУ</c:v>
                </c:pt>
              </c:strCache>
            </c:strRef>
          </c:cat>
          <c:val>
            <c:numRef>
              <c:f>график!$C$51:$F$51</c:f>
              <c:numCache>
                <c:formatCode>0.00%</c:formatCode>
                <c:ptCount val="4"/>
                <c:pt idx="1">
                  <c:v>0.64300000000000035</c:v>
                </c:pt>
                <c:pt idx="2">
                  <c:v>0.22</c:v>
                </c:pt>
                <c:pt idx="3">
                  <c:v>0.34300000000000008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4D5-45BF-A6B9-6AE33B937438}"/>
            </c:ext>
          </c:extLst>
        </c:ser>
        <c:ser>
          <c:idx val="1"/>
          <c:order val="1"/>
          <c:tx>
            <c:strRef>
              <c:f>график!$B$52</c:f>
              <c:strCache>
                <c:ptCount val="1"/>
                <c:pt idx="0">
                  <c:v>Литература</c:v>
                </c:pt>
              </c:strCache>
            </c:strRef>
          </c:tx>
          <c:invertIfNegative val="0"/>
          <c:cat>
            <c:strRef>
              <c:f>график!$C$50:$F$50</c:f>
              <c:strCache>
                <c:ptCount val="4"/>
                <c:pt idx="1">
                  <c:v>Успеваемость</c:v>
                </c:pt>
                <c:pt idx="2">
                  <c:v>Качество знаний</c:v>
                </c:pt>
                <c:pt idx="3">
                  <c:v>СОУ</c:v>
                </c:pt>
              </c:strCache>
            </c:strRef>
          </c:cat>
          <c:val>
            <c:numRef>
              <c:f>график!$C$52:$F$52</c:f>
              <c:numCache>
                <c:formatCode>0.00%</c:formatCode>
                <c:ptCount val="4"/>
                <c:pt idx="1">
                  <c:v>0.80400000000000005</c:v>
                </c:pt>
                <c:pt idx="2">
                  <c:v>0.37400000000000017</c:v>
                </c:pt>
                <c:pt idx="3">
                  <c:v>0.45300000000000001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4D5-45BF-A6B9-6AE33B937438}"/>
            </c:ext>
          </c:extLst>
        </c:ser>
        <c:ser>
          <c:idx val="2"/>
          <c:order val="2"/>
          <c:tx>
            <c:strRef>
              <c:f>график!$B$53</c:f>
              <c:strCache>
                <c:ptCount val="1"/>
                <c:pt idx="0">
                  <c:v> Математика</c:v>
                </c:pt>
              </c:strCache>
            </c:strRef>
          </c:tx>
          <c:invertIfNegative val="0"/>
          <c:cat>
            <c:strRef>
              <c:f>график!$C$50:$F$50</c:f>
              <c:strCache>
                <c:ptCount val="4"/>
                <c:pt idx="1">
                  <c:v>Успеваемость</c:v>
                </c:pt>
                <c:pt idx="2">
                  <c:v>Качество знаний</c:v>
                </c:pt>
                <c:pt idx="3">
                  <c:v>СОУ</c:v>
                </c:pt>
              </c:strCache>
            </c:strRef>
          </c:cat>
          <c:val>
            <c:numRef>
              <c:f>график!$C$53:$F$53</c:f>
              <c:numCache>
                <c:formatCode>0.00%</c:formatCode>
                <c:ptCount val="4"/>
                <c:pt idx="1">
                  <c:v>0.72000000000000031</c:v>
                </c:pt>
                <c:pt idx="2">
                  <c:v>0.16700000000000001</c:v>
                </c:pt>
                <c:pt idx="3">
                  <c:v>0.34800000000000014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4D5-45BF-A6B9-6AE33B937438}"/>
            </c:ext>
          </c:extLst>
        </c:ser>
        <c:ser>
          <c:idx val="3"/>
          <c:order val="3"/>
          <c:tx>
            <c:strRef>
              <c:f>график!$B$54</c:f>
              <c:strCache>
                <c:ptCount val="1"/>
                <c:pt idx="0">
                  <c:v>История</c:v>
                </c:pt>
              </c:strCache>
            </c:strRef>
          </c:tx>
          <c:invertIfNegative val="0"/>
          <c:cat>
            <c:strRef>
              <c:f>график!$C$50:$F$50</c:f>
              <c:strCache>
                <c:ptCount val="4"/>
                <c:pt idx="1">
                  <c:v>Успеваемость</c:v>
                </c:pt>
                <c:pt idx="2">
                  <c:v>Качество знаний</c:v>
                </c:pt>
                <c:pt idx="3">
                  <c:v>СОУ</c:v>
                </c:pt>
              </c:strCache>
            </c:strRef>
          </c:cat>
          <c:val>
            <c:numRef>
              <c:f>график!$C$54:$F$54</c:f>
              <c:numCache>
                <c:formatCode>0.00%</c:formatCode>
                <c:ptCount val="4"/>
                <c:pt idx="1">
                  <c:v>0.72700000000000031</c:v>
                </c:pt>
                <c:pt idx="2">
                  <c:v>0.31600000000000017</c:v>
                </c:pt>
                <c:pt idx="3">
                  <c:v>0.41300000000000014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4D5-45BF-A6B9-6AE33B9374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5095680"/>
        <c:axId val="172317440"/>
      </c:barChart>
      <c:catAx>
        <c:axId val="650956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2317440"/>
        <c:crosses val="autoZero"/>
        <c:auto val="1"/>
        <c:lblAlgn val="ctr"/>
        <c:lblOffset val="100"/>
        <c:noMultiLvlLbl val="0"/>
      </c:catAx>
      <c:valAx>
        <c:axId val="172317440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65095680"/>
        <c:crosses val="autoZero"/>
        <c:crossBetween val="between"/>
      </c:valAx>
      <c:spPr>
        <a:pattFill prst="pct5">
          <a:fgClr>
            <a:schemeClr val="accent1"/>
          </a:fgClr>
          <a:bgClr>
            <a:schemeClr val="bg1"/>
          </a:bgClr>
        </a:pattFill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Специальность 09.02.07 Информационные системы и программирование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2022г</c:v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ГИА!$C$5:$G$5</c:f>
              <c:strCache>
                <c:ptCount val="5"/>
                <c:pt idx="0">
                  <c:v>Кол-во "5"</c:v>
                </c:pt>
                <c:pt idx="1">
                  <c:v>Кол-во "4"</c:v>
                </c:pt>
                <c:pt idx="2">
                  <c:v>Кол-во "3"</c:v>
                </c:pt>
                <c:pt idx="3">
                  <c:v>Кол-во "2"</c:v>
                </c:pt>
                <c:pt idx="4">
                  <c:v>Кол-во дипломов с отличием</c:v>
                </c:pt>
              </c:strCache>
            </c:strRef>
          </c:cat>
          <c:val>
            <c:numRef>
              <c:f>ГИА!$C$6:$G$6</c:f>
              <c:numCache>
                <c:formatCode>0.00%</c:formatCode>
                <c:ptCount val="5"/>
                <c:pt idx="0">
                  <c:v>0.37000000000000005</c:v>
                </c:pt>
                <c:pt idx="1">
                  <c:v>0.32000000000000006</c:v>
                </c:pt>
                <c:pt idx="2">
                  <c:v>0.30000000000000004</c:v>
                </c:pt>
                <c:pt idx="3">
                  <c:v>1.0000000000000002E-2</c:v>
                </c:pt>
                <c:pt idx="4">
                  <c:v>0.17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F59-4772-BFD5-8CEFBC244038}"/>
            </c:ext>
          </c:extLst>
        </c:ser>
        <c:ser>
          <c:idx val="1"/>
          <c:order val="1"/>
          <c:tx>
            <c:v>2023г</c:v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ГИА!$C$5:$G$5</c:f>
              <c:strCache>
                <c:ptCount val="5"/>
                <c:pt idx="0">
                  <c:v>Кол-во "5"</c:v>
                </c:pt>
                <c:pt idx="1">
                  <c:v>Кол-во "4"</c:v>
                </c:pt>
                <c:pt idx="2">
                  <c:v>Кол-во "3"</c:v>
                </c:pt>
                <c:pt idx="3">
                  <c:v>Кол-во "2"</c:v>
                </c:pt>
                <c:pt idx="4">
                  <c:v>Кол-во дипломов с отличием</c:v>
                </c:pt>
              </c:strCache>
            </c:strRef>
          </c:cat>
          <c:val>
            <c:numRef>
              <c:f>ГИА!$C$7:$G$7</c:f>
              <c:numCache>
                <c:formatCode>0.00%</c:formatCode>
                <c:ptCount val="5"/>
                <c:pt idx="0">
                  <c:v>0.3020000000000001</c:v>
                </c:pt>
                <c:pt idx="1">
                  <c:v>0.39250000000000007</c:v>
                </c:pt>
                <c:pt idx="2">
                  <c:v>0.3055000000000001</c:v>
                </c:pt>
                <c:pt idx="3">
                  <c:v>0</c:v>
                </c:pt>
                <c:pt idx="4">
                  <c:v>5.7900000000000007E-2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F59-4772-BFD5-8CEFBC2440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8793600"/>
        <c:axId val="173102144"/>
        <c:axId val="0"/>
      </c:bar3DChart>
      <c:catAx>
        <c:axId val="487936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3102144"/>
        <c:crosses val="autoZero"/>
        <c:auto val="1"/>
        <c:lblAlgn val="ctr"/>
        <c:lblOffset val="100"/>
        <c:noMultiLvlLbl val="0"/>
      </c:catAx>
      <c:valAx>
        <c:axId val="173102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793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Специальность 54.02.01 Дизайн (по отраслям)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2022г</c:v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ГИА!$C$5:$G$5</c:f>
              <c:strCache>
                <c:ptCount val="5"/>
                <c:pt idx="0">
                  <c:v>Кол-во "5"</c:v>
                </c:pt>
                <c:pt idx="1">
                  <c:v>Кол-во "4"</c:v>
                </c:pt>
                <c:pt idx="2">
                  <c:v>Кол-во "3"</c:v>
                </c:pt>
                <c:pt idx="3">
                  <c:v>Кол-во "2"</c:v>
                </c:pt>
                <c:pt idx="4">
                  <c:v>Кол-во дипломов с отличием</c:v>
                </c:pt>
              </c:strCache>
            </c:strRef>
          </c:cat>
          <c:val>
            <c:numRef>
              <c:f>ГИА!$C$6:$G$6</c:f>
              <c:numCache>
                <c:formatCode>0.00%</c:formatCode>
                <c:ptCount val="5"/>
                <c:pt idx="0">
                  <c:v>0.73000000000000009</c:v>
                </c:pt>
                <c:pt idx="1">
                  <c:v>0.24000000000000002</c:v>
                </c:pt>
                <c:pt idx="2">
                  <c:v>3.0000000000000002E-2</c:v>
                </c:pt>
                <c:pt idx="3">
                  <c:v>0</c:v>
                </c:pt>
                <c:pt idx="4">
                  <c:v>0.26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F92-4B5C-B82F-308F5C380E4C}"/>
            </c:ext>
          </c:extLst>
        </c:ser>
        <c:ser>
          <c:idx val="1"/>
          <c:order val="1"/>
          <c:tx>
            <c:v>2023г</c:v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ГИА!$C$5:$G$5</c:f>
              <c:strCache>
                <c:ptCount val="5"/>
                <c:pt idx="0">
                  <c:v>Кол-во "5"</c:v>
                </c:pt>
                <c:pt idx="1">
                  <c:v>Кол-во "4"</c:v>
                </c:pt>
                <c:pt idx="2">
                  <c:v>Кол-во "3"</c:v>
                </c:pt>
                <c:pt idx="3">
                  <c:v>Кол-во "2"</c:v>
                </c:pt>
                <c:pt idx="4">
                  <c:v>Кол-во дипломов с отличием</c:v>
                </c:pt>
              </c:strCache>
            </c:strRef>
          </c:cat>
          <c:val>
            <c:numRef>
              <c:f>ГИА!$C$7:$G$7</c:f>
              <c:numCache>
                <c:formatCode>0.00%</c:formatCode>
                <c:ptCount val="5"/>
                <c:pt idx="0">
                  <c:v>0.76200000000000012</c:v>
                </c:pt>
                <c:pt idx="1">
                  <c:v>0.222</c:v>
                </c:pt>
                <c:pt idx="2">
                  <c:v>1.6000000000000004E-2</c:v>
                </c:pt>
                <c:pt idx="3">
                  <c:v>0</c:v>
                </c:pt>
                <c:pt idx="4">
                  <c:v>0.19040000000000001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F92-4B5C-B82F-308F5C380E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3417344"/>
        <c:axId val="173103872"/>
        <c:axId val="0"/>
      </c:bar3DChart>
      <c:catAx>
        <c:axId val="634173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3103872"/>
        <c:crosses val="autoZero"/>
        <c:auto val="1"/>
        <c:lblAlgn val="ctr"/>
        <c:lblOffset val="100"/>
        <c:noMultiLvlLbl val="0"/>
      </c:catAx>
      <c:valAx>
        <c:axId val="173103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417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Специальность 38.00.00 Экономика и  управление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2022г</c:v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ГИА!$C$5:$G$5</c:f>
              <c:strCache>
                <c:ptCount val="5"/>
                <c:pt idx="0">
                  <c:v>Кол-во "5"</c:v>
                </c:pt>
                <c:pt idx="1">
                  <c:v>Кол-во "4"</c:v>
                </c:pt>
                <c:pt idx="2">
                  <c:v>Кол-во "3"</c:v>
                </c:pt>
                <c:pt idx="3">
                  <c:v>Кол-во "2"</c:v>
                </c:pt>
                <c:pt idx="4">
                  <c:v>Кол-во дипломов с отличием</c:v>
                </c:pt>
              </c:strCache>
            </c:strRef>
          </c:cat>
          <c:val>
            <c:numRef>
              <c:f>ГИА!$C$6:$G$6</c:f>
              <c:numCache>
                <c:formatCode>0.00%</c:formatCode>
                <c:ptCount val="5"/>
                <c:pt idx="0">
                  <c:v>0.73000000000000009</c:v>
                </c:pt>
                <c:pt idx="1">
                  <c:v>0.24000000000000002</c:v>
                </c:pt>
                <c:pt idx="2">
                  <c:v>3.0000000000000002E-2</c:v>
                </c:pt>
                <c:pt idx="3">
                  <c:v>0</c:v>
                </c:pt>
                <c:pt idx="4">
                  <c:v>0.26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5E2-40BD-8A14-67C26F1B6D5E}"/>
            </c:ext>
          </c:extLst>
        </c:ser>
        <c:ser>
          <c:idx val="1"/>
          <c:order val="1"/>
          <c:tx>
            <c:v>2023г</c:v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ГИА!$C$5:$G$5</c:f>
              <c:strCache>
                <c:ptCount val="5"/>
                <c:pt idx="0">
                  <c:v>Кол-во "5"</c:v>
                </c:pt>
                <c:pt idx="1">
                  <c:v>Кол-во "4"</c:v>
                </c:pt>
                <c:pt idx="2">
                  <c:v>Кол-во "3"</c:v>
                </c:pt>
                <c:pt idx="3">
                  <c:v>Кол-во "2"</c:v>
                </c:pt>
                <c:pt idx="4">
                  <c:v>Кол-во дипломов с отличием</c:v>
                </c:pt>
              </c:strCache>
            </c:strRef>
          </c:cat>
          <c:val>
            <c:numRef>
              <c:f>ГИА!$C$7:$G$7</c:f>
              <c:numCache>
                <c:formatCode>0.00%</c:formatCode>
                <c:ptCount val="5"/>
                <c:pt idx="0">
                  <c:v>0.76200000000000012</c:v>
                </c:pt>
                <c:pt idx="1">
                  <c:v>0.222</c:v>
                </c:pt>
                <c:pt idx="2">
                  <c:v>1.6000000000000004E-2</c:v>
                </c:pt>
                <c:pt idx="3">
                  <c:v>0</c:v>
                </c:pt>
                <c:pt idx="4">
                  <c:v>0.19040000000000001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5E2-40BD-8A14-67C26F1B6D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7515264"/>
        <c:axId val="173113920"/>
        <c:axId val="0"/>
      </c:bar3DChart>
      <c:catAx>
        <c:axId val="775152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3113920"/>
        <c:crosses val="autoZero"/>
        <c:auto val="1"/>
        <c:lblAlgn val="ctr"/>
        <c:lblOffset val="100"/>
        <c:noMultiLvlLbl val="0"/>
      </c:catAx>
      <c:valAx>
        <c:axId val="173113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515264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2024год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Кол-во</a:t>
                    </a:r>
                    <a:r>
                      <a:rPr lang="ru-RU" baseline="0"/>
                      <a:t> дипломов без отличия</a:t>
                    </a:r>
                    <a:r>
                      <a:rPr lang="ru-RU"/>
                      <a:t>
90,6%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A42-4CE3-B830-CD2FEA5CF79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Кол-во дипломов с отличием
9,4%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A42-4CE3-B830-CD2FEA5CF79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ГИА!$N$23:$O$23</c:f>
              <c:strCache>
                <c:ptCount val="2"/>
                <c:pt idx="0">
                  <c:v>Всего выпускников</c:v>
                </c:pt>
                <c:pt idx="1">
                  <c:v>Кол-во дипломов с отличием</c:v>
                </c:pt>
              </c:strCache>
            </c:strRef>
          </c:cat>
          <c:val>
            <c:numRef>
              <c:f>ГИА!$N$24:$O$24</c:f>
              <c:numCache>
                <c:formatCode>0.00%</c:formatCode>
                <c:ptCount val="2"/>
                <c:pt idx="0" formatCode="0%">
                  <c:v>1</c:v>
                </c:pt>
                <c:pt idx="1">
                  <c:v>9.4000000000000014E-2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A42-4CE3-B830-CD2FEA5CF79D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Кол-во дипломов с  отличием в 2025г. 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ГИА!$O$68</c:f>
              <c:strCache>
                <c:ptCount val="1"/>
                <c:pt idx="0">
                  <c:v>Кол-во дипломов с отличием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ГИА!$N$69:$N$70</c:f>
              <c:strCache>
                <c:ptCount val="2"/>
                <c:pt idx="0">
                  <c:v>2022г</c:v>
                </c:pt>
                <c:pt idx="1">
                  <c:v>2023г.</c:v>
                </c:pt>
              </c:strCache>
            </c:strRef>
          </c:cat>
          <c:val>
            <c:numRef>
              <c:f>ГИА!$O$69:$O$70</c:f>
              <c:numCache>
                <c:formatCode>0.00%</c:formatCode>
                <c:ptCount val="2"/>
                <c:pt idx="0">
                  <c:v>0.16</c:v>
                </c:pt>
                <c:pt idx="1">
                  <c:v>9.4E-2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AFD-4AC4-800A-9FDED8A37E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0.20253</cdr:x>
      <cdr:y>0.64576</cdr:y>
    </cdr:from>
    <cdr:to>
      <cdr:x>0.327</cdr:x>
      <cdr:y>0.78967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914400" y="1666875"/>
          <a:ext cx="561975" cy="3714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A0BFB-FC15-42F4-9A35-7095AA066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1612</TotalTime>
  <Pages>16</Pages>
  <Words>4591</Words>
  <Characters>26172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Windows User</cp:lastModifiedBy>
  <cp:revision>154</cp:revision>
  <dcterms:created xsi:type="dcterms:W3CDTF">2023-09-29T11:45:00Z</dcterms:created>
  <dcterms:modified xsi:type="dcterms:W3CDTF">2026-03-02T10:06:00Z</dcterms:modified>
</cp:coreProperties>
</file>